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18CAA" w14:textId="73B4CA92" w:rsidR="001F0E2C" w:rsidRPr="00AB0469" w:rsidRDefault="00227B0B" w:rsidP="00AB0469">
      <w:pPr>
        <w:jc w:val="center"/>
        <w:rPr>
          <w:b/>
          <w:bCs/>
        </w:rPr>
      </w:pPr>
      <w:r w:rsidRPr="00AB0469">
        <w:rPr>
          <w:b/>
          <w:bCs/>
        </w:rPr>
        <w:t>Healthy Touch Policy</w:t>
      </w:r>
    </w:p>
    <w:p w14:paraId="50B7B4B7" w14:textId="77777777" w:rsidR="00227B0B" w:rsidRDefault="00227B0B"/>
    <w:p w14:paraId="3DEBACB9" w14:textId="5F43760E" w:rsidR="00227B0B" w:rsidRDefault="00227B0B">
      <w:pPr>
        <w:rPr>
          <w:b/>
          <w:bCs/>
        </w:rPr>
      </w:pPr>
      <w:r>
        <w:rPr>
          <w:b/>
          <w:bCs/>
        </w:rPr>
        <w:t>Purpose</w:t>
      </w:r>
    </w:p>
    <w:p w14:paraId="4BB6E4BC" w14:textId="0BE265D4" w:rsidR="00227B0B" w:rsidRDefault="00227B0B">
      <w:r>
        <w:t xml:space="preserve">At Lawley Primary School, we recognise the importance of nurturing, safe and respectful physical interactions as part of supporting children’s social, emotional, and relational development. Healthy touch is an integral part of our Theraplay – informed practice and is used to reduce anxiety, promote attachment, enhance connection, and provide calming sensory input. This policy ensures that all touch-based interactions are appropriate, consent-based, and safely embedded within our school ethos. </w:t>
      </w:r>
    </w:p>
    <w:p w14:paraId="6B71B586" w14:textId="77777777" w:rsidR="00227B0B" w:rsidRDefault="00227B0B"/>
    <w:p w14:paraId="38FC11E2" w14:textId="7B5ECCFC" w:rsidR="00227B0B" w:rsidRPr="00227B0B" w:rsidRDefault="00227B0B">
      <w:pPr>
        <w:rPr>
          <w:b/>
          <w:bCs/>
        </w:rPr>
      </w:pPr>
      <w:r w:rsidRPr="00227B0B">
        <w:rPr>
          <w:b/>
          <w:bCs/>
        </w:rPr>
        <w:t>Scope</w:t>
      </w:r>
    </w:p>
    <w:p w14:paraId="112F762D" w14:textId="739EEA1A" w:rsidR="00227B0B" w:rsidRDefault="00227B0B">
      <w:r>
        <w:t xml:space="preserve">This policy applies to all staff, volunteers, and visitors working directly with children at Lawley Primary School, including during universal, targeted group, and 1:1 Theraplay-informed sessions. </w:t>
      </w:r>
    </w:p>
    <w:p w14:paraId="671D8F9A" w14:textId="77777777" w:rsidR="00227B0B" w:rsidRDefault="00227B0B"/>
    <w:p w14:paraId="49E5C5E2" w14:textId="0A787F62" w:rsidR="00227B0B" w:rsidRDefault="00227B0B">
      <w:pPr>
        <w:rPr>
          <w:b/>
          <w:bCs/>
        </w:rPr>
      </w:pPr>
      <w:r w:rsidRPr="00227B0B">
        <w:rPr>
          <w:b/>
          <w:bCs/>
        </w:rPr>
        <w:t>Principles</w:t>
      </w:r>
    </w:p>
    <w:p w14:paraId="723094A9" w14:textId="0AA66C5E" w:rsidR="00227B0B" w:rsidRDefault="00227B0B" w:rsidP="00227B0B">
      <w:pPr>
        <w:pStyle w:val="ListParagraph"/>
        <w:numPr>
          <w:ilvl w:val="0"/>
          <w:numId w:val="1"/>
        </w:numPr>
        <w:rPr>
          <w:b/>
          <w:bCs/>
        </w:rPr>
      </w:pPr>
      <w:r>
        <w:rPr>
          <w:b/>
          <w:bCs/>
        </w:rPr>
        <w:t>Consent and respect</w:t>
      </w:r>
    </w:p>
    <w:p w14:paraId="3A117456" w14:textId="29D93C18" w:rsidR="00227B0B" w:rsidRDefault="00227B0B" w:rsidP="00227B0B">
      <w:pPr>
        <w:ind w:left="360"/>
      </w:pPr>
      <w:r w:rsidRPr="00227B0B">
        <w:t>All touch is permission based. Children are always asked before any touch occurs and may decline at any time without consequence.</w:t>
      </w:r>
      <w:r w:rsidR="005C499E">
        <w:t xml:space="preserve"> </w:t>
      </w:r>
    </w:p>
    <w:p w14:paraId="50F7670D" w14:textId="33FEB53B" w:rsidR="00227B0B" w:rsidRDefault="00227B0B" w:rsidP="00227B0B">
      <w:pPr>
        <w:ind w:left="360"/>
      </w:pPr>
      <w:r>
        <w:t xml:space="preserve">Staff respect each child’s individual boundaries, preferences, and comfort levels. </w:t>
      </w:r>
    </w:p>
    <w:p w14:paraId="27693089" w14:textId="4E72AAA5" w:rsidR="00227B0B" w:rsidRDefault="00227B0B" w:rsidP="00227B0B">
      <w:pPr>
        <w:pStyle w:val="ListParagraph"/>
        <w:numPr>
          <w:ilvl w:val="0"/>
          <w:numId w:val="1"/>
        </w:numPr>
        <w:rPr>
          <w:b/>
          <w:bCs/>
        </w:rPr>
      </w:pPr>
      <w:r w:rsidRPr="00227B0B">
        <w:rPr>
          <w:b/>
          <w:bCs/>
        </w:rPr>
        <w:t>Purposeful Touch</w:t>
      </w:r>
    </w:p>
    <w:p w14:paraId="18018719" w14:textId="4CFDDCC2" w:rsidR="00227B0B" w:rsidRDefault="00227B0B" w:rsidP="00227B0B">
      <w:pPr>
        <w:ind w:left="360"/>
      </w:pPr>
      <w:r>
        <w:t xml:space="preserve">Healthy touch is used to support the core dimensions of Theraplay: Structure, Engagement, and nurture. Please see our Theraplay policy for further information on these dimensions. </w:t>
      </w:r>
    </w:p>
    <w:p w14:paraId="59979FF8" w14:textId="41C87D06" w:rsidR="00227B0B" w:rsidRDefault="00227B0B" w:rsidP="00227B0B">
      <w:pPr>
        <w:ind w:left="360"/>
      </w:pPr>
      <w:r>
        <w:t xml:space="preserve">It may be used to co-regulate emotions, reinforce relationships, or provide positive sensory experiences. </w:t>
      </w:r>
      <w:r w:rsidR="00AB0469">
        <w:t xml:space="preserve">Healthy touch may be between adult and child or child and child. </w:t>
      </w:r>
    </w:p>
    <w:p w14:paraId="379A7042" w14:textId="14FDA118" w:rsidR="00227B0B" w:rsidRDefault="00227B0B" w:rsidP="00227B0B">
      <w:pPr>
        <w:pStyle w:val="ListParagraph"/>
        <w:numPr>
          <w:ilvl w:val="0"/>
          <w:numId w:val="1"/>
        </w:numPr>
        <w:rPr>
          <w:b/>
          <w:bCs/>
        </w:rPr>
      </w:pPr>
      <w:r w:rsidRPr="00227B0B">
        <w:rPr>
          <w:b/>
          <w:bCs/>
        </w:rPr>
        <w:t xml:space="preserve">Safe and Appropriate Practice </w:t>
      </w:r>
    </w:p>
    <w:p w14:paraId="1090E311" w14:textId="411BCFF1" w:rsidR="00227B0B" w:rsidRDefault="00227B0B" w:rsidP="00227B0B">
      <w:pPr>
        <w:ind w:left="360"/>
      </w:pPr>
      <w:r>
        <w:t>Touch is gentle, age-appropriate, and aligned with the child’s needs and session objectives.</w:t>
      </w:r>
    </w:p>
    <w:p w14:paraId="5558311B" w14:textId="312B22E4" w:rsidR="00227B0B" w:rsidRDefault="00227B0B" w:rsidP="00227B0B">
      <w:pPr>
        <w:ind w:left="360"/>
      </w:pPr>
      <w:r>
        <w:t>All activities are designed to be supportive and non-intrusive.</w:t>
      </w:r>
    </w:p>
    <w:p w14:paraId="24FD23DE" w14:textId="7649812D" w:rsidR="00227B0B" w:rsidRDefault="00227B0B" w:rsidP="00227B0B">
      <w:pPr>
        <w:ind w:left="360"/>
      </w:pPr>
      <w:r>
        <w:lastRenderedPageBreak/>
        <w:t xml:space="preserve">Staff receive training in Theraplay-informed practice and guidance on safe touch techniques. </w:t>
      </w:r>
    </w:p>
    <w:p w14:paraId="5FB33ED7" w14:textId="0DBAC5F2" w:rsidR="002C2626" w:rsidRDefault="002C2626" w:rsidP="00227B0B">
      <w:pPr>
        <w:ind w:left="360"/>
      </w:pPr>
      <w:r>
        <w:t xml:space="preserve">Adults </w:t>
      </w:r>
      <w:r w:rsidRPr="002C2626">
        <w:t xml:space="preserve">are responsible for monitoring and guiding all physical interactions between children to ensure they remain appropriate and respectful. If any physical injury or discomfort occurs—whether accidental or intentional—the group leader will respond immediately, address the situation, and support the children in repairing and restoring a sense of safety and </w:t>
      </w:r>
      <w:r w:rsidRPr="002C2626">
        <w:t>wellbeing</w:t>
      </w:r>
      <w:r w:rsidRPr="002C2626">
        <w:t>.</w:t>
      </w:r>
    </w:p>
    <w:p w14:paraId="084E599A" w14:textId="26FE4979" w:rsidR="002C2626" w:rsidRDefault="002C2626" w:rsidP="00227B0B">
      <w:pPr>
        <w:ind w:left="360"/>
      </w:pPr>
      <w:r w:rsidRPr="002C2626">
        <w:t>Under no circumstances will any participant or leader be permitted to touch another person in any area considered private. All touch must remain within clear therapeutic boundaries and comply with our safeguarding and child protection policies.</w:t>
      </w:r>
    </w:p>
    <w:p w14:paraId="653914DA" w14:textId="77777777" w:rsidR="002C2626" w:rsidRDefault="002C2626" w:rsidP="00227B0B">
      <w:pPr>
        <w:ind w:left="360"/>
      </w:pPr>
    </w:p>
    <w:p w14:paraId="423604D1" w14:textId="39D2E53D" w:rsidR="00227B0B" w:rsidRDefault="00227B0B" w:rsidP="00227B0B">
      <w:pPr>
        <w:ind w:left="360"/>
        <w:rPr>
          <w:b/>
          <w:bCs/>
        </w:rPr>
      </w:pPr>
      <w:r>
        <w:rPr>
          <w:b/>
          <w:bCs/>
        </w:rPr>
        <w:t xml:space="preserve">Examples of Healthy Touch Activities </w:t>
      </w:r>
    </w:p>
    <w:p w14:paraId="2AFA5DF3" w14:textId="3E9C60CA" w:rsidR="00227B0B" w:rsidRDefault="00227B0B" w:rsidP="00227B0B">
      <w:pPr>
        <w:ind w:left="360"/>
      </w:pPr>
      <w:r>
        <w:t>Healthy touch activities may include, but are not limited to:</w:t>
      </w:r>
    </w:p>
    <w:p w14:paraId="18ED62D1" w14:textId="077EF220" w:rsidR="00227B0B" w:rsidRDefault="00227B0B" w:rsidP="00227B0B">
      <w:pPr>
        <w:pStyle w:val="ListParagraph"/>
        <w:numPr>
          <w:ilvl w:val="0"/>
          <w:numId w:val="2"/>
        </w:numPr>
      </w:pPr>
      <w:r>
        <w:t>Gentle elbow massage</w:t>
      </w:r>
    </w:p>
    <w:p w14:paraId="2FE9FB28" w14:textId="01501C9D" w:rsidR="00227B0B" w:rsidRDefault="00AB0469" w:rsidP="00227B0B">
      <w:pPr>
        <w:pStyle w:val="ListParagraph"/>
        <w:numPr>
          <w:ilvl w:val="0"/>
          <w:numId w:val="2"/>
        </w:numPr>
      </w:pPr>
      <w:r>
        <w:t>Applying lotion to hands or minor injuries using cotton wool or hands</w:t>
      </w:r>
    </w:p>
    <w:p w14:paraId="6A6BAAC2" w14:textId="64A0ECBE" w:rsidR="00AB0469" w:rsidRDefault="00AB0469" w:rsidP="00227B0B">
      <w:pPr>
        <w:pStyle w:val="ListParagraph"/>
        <w:numPr>
          <w:ilvl w:val="0"/>
          <w:numId w:val="2"/>
        </w:numPr>
      </w:pPr>
      <w:r>
        <w:t>Holding hands or passing a gentle squeeze around a group</w:t>
      </w:r>
    </w:p>
    <w:p w14:paraId="00A9FDAF" w14:textId="7B87BD84" w:rsidR="00AB0469" w:rsidRDefault="00AB0469" w:rsidP="00227B0B">
      <w:pPr>
        <w:pStyle w:val="ListParagraph"/>
        <w:numPr>
          <w:ilvl w:val="0"/>
          <w:numId w:val="2"/>
        </w:numPr>
      </w:pPr>
      <w:r>
        <w:t>Offering a hug, high five, or fist bump</w:t>
      </w:r>
    </w:p>
    <w:p w14:paraId="0B4C1755" w14:textId="43A5AFA9" w:rsidR="00AB0469" w:rsidRDefault="00AB0469" w:rsidP="00227B0B">
      <w:pPr>
        <w:pStyle w:val="ListParagraph"/>
        <w:numPr>
          <w:ilvl w:val="0"/>
          <w:numId w:val="2"/>
        </w:numPr>
      </w:pPr>
      <w:r>
        <w:t xml:space="preserve">Tracing patterns or pictures on hands, backs, or feet </w:t>
      </w:r>
    </w:p>
    <w:p w14:paraId="238108BF" w14:textId="77777777" w:rsidR="00AB0469" w:rsidRDefault="00AB0469" w:rsidP="00AB0469"/>
    <w:p w14:paraId="76A5C058" w14:textId="298E9CA6" w:rsidR="00227B0B" w:rsidRDefault="00AB0469" w:rsidP="00227B0B">
      <w:pPr>
        <w:ind w:left="360"/>
        <w:rPr>
          <w:b/>
          <w:bCs/>
        </w:rPr>
      </w:pPr>
      <w:r>
        <w:rPr>
          <w:b/>
          <w:bCs/>
        </w:rPr>
        <w:t>Monitoring and reviewing</w:t>
      </w:r>
    </w:p>
    <w:p w14:paraId="5CFDC857" w14:textId="23EE480A" w:rsidR="00AB0469" w:rsidRDefault="00AB0469" w:rsidP="00227B0B">
      <w:pPr>
        <w:ind w:left="360"/>
      </w:pPr>
      <w:r>
        <w:t xml:space="preserve">Staff will observe children’s responses to touch activities to assess comfort and impact. </w:t>
      </w:r>
    </w:p>
    <w:p w14:paraId="6457AF5A" w14:textId="4613C99F" w:rsidR="00AB0469" w:rsidRDefault="00AB0469" w:rsidP="00227B0B">
      <w:pPr>
        <w:ind w:left="360"/>
      </w:pPr>
      <w:r>
        <w:t>Children participating in targeted or intensive interventions may have pre-and-post assessments to evaluate progress and identify further support needs.</w:t>
      </w:r>
    </w:p>
    <w:p w14:paraId="7F23514C" w14:textId="77777777" w:rsidR="00AB0469" w:rsidRDefault="00AB0469" w:rsidP="00227B0B">
      <w:pPr>
        <w:ind w:left="360"/>
      </w:pPr>
    </w:p>
    <w:p w14:paraId="633F2FF7" w14:textId="422AD6BA" w:rsidR="00AB0469" w:rsidRDefault="00AB0469" w:rsidP="00227B0B">
      <w:pPr>
        <w:ind w:left="360"/>
        <w:rPr>
          <w:b/>
          <w:bCs/>
        </w:rPr>
      </w:pPr>
      <w:r>
        <w:rPr>
          <w:b/>
          <w:bCs/>
        </w:rPr>
        <w:t>Safeguarding</w:t>
      </w:r>
    </w:p>
    <w:p w14:paraId="43D8137A" w14:textId="14DC73E5" w:rsidR="00AB0469" w:rsidRDefault="00AB0469" w:rsidP="00227B0B">
      <w:pPr>
        <w:ind w:left="360"/>
      </w:pPr>
      <w:r>
        <w:t>Healthy touch is never used in isolation; it is part of relational, supportive practice.</w:t>
      </w:r>
    </w:p>
    <w:p w14:paraId="683A097A" w14:textId="6BB97D96" w:rsidR="00AB0469" w:rsidRDefault="00AB0469" w:rsidP="00227B0B">
      <w:pPr>
        <w:ind w:left="360"/>
      </w:pPr>
      <w:r>
        <w:t xml:space="preserve">Any concerns or inappropriate behaviour must be reported immediately in line with our safeguarding and child protection procedures. See appropriate policy for further information.  </w:t>
      </w:r>
    </w:p>
    <w:p w14:paraId="6875E885" w14:textId="77777777" w:rsidR="00AB0469" w:rsidRDefault="00AB0469" w:rsidP="00227B0B">
      <w:pPr>
        <w:ind w:left="360"/>
      </w:pPr>
    </w:p>
    <w:p w14:paraId="5ECDA8B2" w14:textId="77777777" w:rsidR="002C2626" w:rsidRDefault="002C2626" w:rsidP="00227B0B">
      <w:pPr>
        <w:ind w:left="360"/>
        <w:rPr>
          <w:b/>
          <w:bCs/>
        </w:rPr>
      </w:pPr>
    </w:p>
    <w:p w14:paraId="7EBFC698" w14:textId="04557DF4" w:rsidR="00AB0469" w:rsidRDefault="00AB0469" w:rsidP="00227B0B">
      <w:pPr>
        <w:ind w:left="360"/>
        <w:rPr>
          <w:b/>
          <w:bCs/>
        </w:rPr>
      </w:pPr>
      <w:r>
        <w:rPr>
          <w:b/>
          <w:bCs/>
        </w:rPr>
        <w:lastRenderedPageBreak/>
        <w:t>Conclusion</w:t>
      </w:r>
    </w:p>
    <w:p w14:paraId="57A89834" w14:textId="6AF9295D" w:rsidR="00AB0469" w:rsidRDefault="00AB0469" w:rsidP="00227B0B">
      <w:pPr>
        <w:ind w:left="360"/>
      </w:pPr>
      <w:r>
        <w:t>Healthy touch at Lawley Primary School is a safe, structured, and nurturing tool to support children’s emotional wellbeing, attachment, and social development. By embedding consent, respect, and purposeful interactions, we aim to create a positive and inclusive environment where every child feels supported and valued.</w:t>
      </w:r>
    </w:p>
    <w:p w14:paraId="6072C774" w14:textId="77777777" w:rsidR="00AB0469" w:rsidRDefault="00AB0469" w:rsidP="00227B0B">
      <w:pPr>
        <w:ind w:left="360"/>
      </w:pPr>
    </w:p>
    <w:p w14:paraId="61ED9D5F" w14:textId="0CEFD016" w:rsidR="00AB0469" w:rsidRPr="00AB0469" w:rsidRDefault="00AB0469" w:rsidP="00227B0B">
      <w:pPr>
        <w:ind w:left="360"/>
      </w:pPr>
    </w:p>
    <w:sectPr w:rsidR="00AB0469" w:rsidRPr="00AB04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56976"/>
    <w:multiLevelType w:val="hybridMultilevel"/>
    <w:tmpl w:val="23A868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44257108"/>
    <w:multiLevelType w:val="hybridMultilevel"/>
    <w:tmpl w:val="858CE2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12225539">
    <w:abstractNumId w:val="1"/>
  </w:num>
  <w:num w:numId="2" w16cid:durableId="2027318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B0B"/>
    <w:rsid w:val="00007AFE"/>
    <w:rsid w:val="001F0E2C"/>
    <w:rsid w:val="00227B0B"/>
    <w:rsid w:val="002C2626"/>
    <w:rsid w:val="005C499E"/>
    <w:rsid w:val="00976EAA"/>
    <w:rsid w:val="00AB0469"/>
    <w:rsid w:val="00F31E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6028B"/>
  <w15:chartTrackingRefBased/>
  <w15:docId w15:val="{594C5380-CEBD-492C-8A89-AEE4E1E7F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7B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7B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7B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7B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7B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7B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7B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7B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7B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B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7B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7B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7B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7B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7B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7B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7B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7B0B"/>
    <w:rPr>
      <w:rFonts w:eastAsiaTheme="majorEastAsia" w:cstheme="majorBidi"/>
      <w:color w:val="272727" w:themeColor="text1" w:themeTint="D8"/>
    </w:rPr>
  </w:style>
  <w:style w:type="paragraph" w:styleId="Title">
    <w:name w:val="Title"/>
    <w:basedOn w:val="Normal"/>
    <w:next w:val="Normal"/>
    <w:link w:val="TitleChar"/>
    <w:uiPriority w:val="10"/>
    <w:qFormat/>
    <w:rsid w:val="00227B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B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7B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7B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7B0B"/>
    <w:pPr>
      <w:spacing w:before="160"/>
      <w:jc w:val="center"/>
    </w:pPr>
    <w:rPr>
      <w:i/>
      <w:iCs/>
      <w:color w:val="404040" w:themeColor="text1" w:themeTint="BF"/>
    </w:rPr>
  </w:style>
  <w:style w:type="character" w:customStyle="1" w:styleId="QuoteChar">
    <w:name w:val="Quote Char"/>
    <w:basedOn w:val="DefaultParagraphFont"/>
    <w:link w:val="Quote"/>
    <w:uiPriority w:val="29"/>
    <w:rsid w:val="00227B0B"/>
    <w:rPr>
      <w:i/>
      <w:iCs/>
      <w:color w:val="404040" w:themeColor="text1" w:themeTint="BF"/>
    </w:rPr>
  </w:style>
  <w:style w:type="paragraph" w:styleId="ListParagraph">
    <w:name w:val="List Paragraph"/>
    <w:basedOn w:val="Normal"/>
    <w:uiPriority w:val="34"/>
    <w:qFormat/>
    <w:rsid w:val="00227B0B"/>
    <w:pPr>
      <w:ind w:left="720"/>
      <w:contextualSpacing/>
    </w:pPr>
  </w:style>
  <w:style w:type="character" w:styleId="IntenseEmphasis">
    <w:name w:val="Intense Emphasis"/>
    <w:basedOn w:val="DefaultParagraphFont"/>
    <w:uiPriority w:val="21"/>
    <w:qFormat/>
    <w:rsid w:val="00227B0B"/>
    <w:rPr>
      <w:i/>
      <w:iCs/>
      <w:color w:val="0F4761" w:themeColor="accent1" w:themeShade="BF"/>
    </w:rPr>
  </w:style>
  <w:style w:type="paragraph" w:styleId="IntenseQuote">
    <w:name w:val="Intense Quote"/>
    <w:basedOn w:val="Normal"/>
    <w:next w:val="Normal"/>
    <w:link w:val="IntenseQuoteChar"/>
    <w:uiPriority w:val="30"/>
    <w:qFormat/>
    <w:rsid w:val="00227B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7B0B"/>
    <w:rPr>
      <w:i/>
      <w:iCs/>
      <w:color w:val="0F4761" w:themeColor="accent1" w:themeShade="BF"/>
    </w:rPr>
  </w:style>
  <w:style w:type="character" w:styleId="IntenseReference">
    <w:name w:val="Intense Reference"/>
    <w:basedOn w:val="DefaultParagraphFont"/>
    <w:uiPriority w:val="32"/>
    <w:qFormat/>
    <w:rsid w:val="00227B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0C6B4BD8001D4490BFFF3B63113B9A" ma:contentTypeVersion="" ma:contentTypeDescription="Create a new document." ma:contentTypeScope="" ma:versionID="14181a1da51c2147f5f27121c88ba0d4">
  <xsd:schema xmlns:xsd="http://www.w3.org/2001/XMLSchema" xmlns:xs="http://www.w3.org/2001/XMLSchema" xmlns:p="http://schemas.microsoft.com/office/2006/metadata/properties" xmlns:ns2="60ed9e19-6045-4c15-834f-bf84c78bdc1d" xmlns:ns3="9f37f0f2-c257-4bc4-b476-d34bc691cd35" xmlns:ns4="3c6552ff-e203-492b-9a4a-86c2b1ce869f" targetNamespace="http://schemas.microsoft.com/office/2006/metadata/properties" ma:root="true" ma:fieldsID="0b43f31933f25a0f734b1217e4fba53e" ns2:_="" ns3:_="" ns4:_="">
    <xsd:import namespace="60ed9e19-6045-4c15-834f-bf84c78bdc1d"/>
    <xsd:import namespace="9f37f0f2-c257-4bc4-b476-d34bc691cd35"/>
    <xsd:import namespace="3c6552ff-e203-492b-9a4a-86c2b1ce86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ed9e19-6045-4c15-834f-bf84c78bdc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37f0f2-c257-4bc4-b476-d34bc691cd3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6FC3DA7-F58C-4977-8A6A-E88F333954CE}" ma:internalName="TaxCatchAll" ma:showField="CatchAllData" ma:web="{9f37f0f2-c257-4bc4-b476-d34bc691cd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ed9e19-6045-4c15-834f-bf84c78bdc1d">
      <Terms xmlns="http://schemas.microsoft.com/office/infopath/2007/PartnerControls"/>
    </lcf76f155ced4ddcb4097134ff3c332f>
    <TaxCatchAll xmlns="3c6552ff-e203-492b-9a4a-86c2b1ce869f" xsi:nil="true"/>
    <_Flow_SignoffStatus xmlns="60ed9e19-6045-4c15-834f-bf84c78bdc1d" xsi:nil="true"/>
  </documentManagement>
</p:properties>
</file>

<file path=customXml/itemProps1.xml><?xml version="1.0" encoding="utf-8"?>
<ds:datastoreItem xmlns:ds="http://schemas.openxmlformats.org/officeDocument/2006/customXml" ds:itemID="{C3CBF211-D159-4F53-9467-B8AA7482E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ed9e19-6045-4c15-834f-bf84c78bdc1d"/>
    <ds:schemaRef ds:uri="9f37f0f2-c257-4bc4-b476-d34bc691cd35"/>
    <ds:schemaRef ds:uri="3c6552ff-e203-492b-9a4a-86c2b1ce8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F25C65-D0B1-4D20-A63B-F6387C942A90}">
  <ds:schemaRefs>
    <ds:schemaRef ds:uri="http://schemas.microsoft.com/sharepoint/v3/contenttype/forms"/>
  </ds:schemaRefs>
</ds:datastoreItem>
</file>

<file path=customXml/itemProps3.xml><?xml version="1.0" encoding="utf-8"?>
<ds:datastoreItem xmlns:ds="http://schemas.openxmlformats.org/officeDocument/2006/customXml" ds:itemID="{6AC24077-2257-4C0B-B5F0-D90DD362E51F}">
  <ds:schemaRefs>
    <ds:schemaRef ds:uri="9f37f0f2-c257-4bc4-b476-d34bc691cd35"/>
    <ds:schemaRef ds:uri="http://schemas.microsoft.com/office/2006/metadata/properties"/>
    <ds:schemaRef ds:uri="http://schemas.openxmlformats.org/package/2006/metadata/core-properties"/>
    <ds:schemaRef ds:uri="http://purl.org/dc/terms/"/>
    <ds:schemaRef ds:uri="http://purl.org/dc/dcmitype/"/>
    <ds:schemaRef ds:uri="60ed9e19-6045-4c15-834f-bf84c78bdc1d"/>
    <ds:schemaRef ds:uri="http://schemas.microsoft.com/office/2006/documentManagement/types"/>
    <ds:schemaRef ds:uri="http://purl.org/dc/elements/1.1/"/>
    <ds:schemaRef ds:uri="http://www.w3.org/XML/1998/namespace"/>
    <ds:schemaRef ds:uri="http://schemas.microsoft.com/office/infopath/2007/PartnerControls"/>
    <ds:schemaRef ds:uri="3c6552ff-e203-492b-9a4a-86c2b1ce869f"/>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569</Words>
  <Characters>2915</Characters>
  <Application>Microsoft Office Word</Application>
  <DocSecurity>0</DocSecurity>
  <Lines>291</Lines>
  <Paragraphs>248</Paragraphs>
  <ScaleCrop>false</ScaleCrop>
  <HeadingPairs>
    <vt:vector size="2" baseType="variant">
      <vt:variant>
        <vt:lpstr>Title</vt:lpstr>
      </vt:variant>
      <vt:variant>
        <vt:i4>1</vt:i4>
      </vt:variant>
    </vt:vector>
  </HeadingPairs>
  <TitlesOfParts>
    <vt:vector size="1" baseType="lpstr">
      <vt:lpstr/>
    </vt:vector>
  </TitlesOfParts>
  <Company>Telford and Wrekin IDT</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 Ingrid</dc:creator>
  <cp:keywords/>
  <dc:description/>
  <cp:lastModifiedBy>Wolf, Ingrid</cp:lastModifiedBy>
  <cp:revision>1</cp:revision>
  <dcterms:created xsi:type="dcterms:W3CDTF">2026-01-26T11:22:00Z</dcterms:created>
  <dcterms:modified xsi:type="dcterms:W3CDTF">2026-01-26T11:58:00Z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0x010100420C6B4BD8001D4490BFFF3B63113B9A</vt:lpwstr>
  </property>
  <property fmtid="{D5CDD505-2E9C-101B-9397-08002B2CF9AE}" pid="3" name="MediaServiceImageTags">
    <vt:lpwstr/>
  </property>
</Properties>
</file>