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3BDC" w14:textId="65B3A821" w:rsidR="009902F9" w:rsidRDefault="009902F9" w:rsidP="003D77B8"/>
    <w:tbl>
      <w:tblPr>
        <w:tblStyle w:val="TableGrid"/>
        <w:tblW w:w="16302" w:type="dxa"/>
        <w:tblInd w:w="-431" w:type="dxa"/>
        <w:tblLook w:val="04A0" w:firstRow="1" w:lastRow="0" w:firstColumn="1" w:lastColumn="0" w:noHBand="0" w:noVBand="1"/>
      </w:tblPr>
      <w:tblGrid>
        <w:gridCol w:w="1343"/>
        <w:gridCol w:w="6669"/>
        <w:gridCol w:w="8290"/>
      </w:tblGrid>
      <w:tr w:rsidR="00766C3A" w14:paraId="36B5AEB2" w14:textId="77777777" w:rsidTr="00B771A4">
        <w:trPr>
          <w:trHeight w:val="352"/>
        </w:trPr>
        <w:tc>
          <w:tcPr>
            <w:tcW w:w="16302" w:type="dxa"/>
            <w:gridSpan w:val="3"/>
            <w:shd w:val="clear" w:color="auto" w:fill="0070C0"/>
          </w:tcPr>
          <w:p w14:paraId="0A60980C" w14:textId="6D4C8AEC" w:rsidR="00766C3A" w:rsidRDefault="00766C3A" w:rsidP="00766C3A">
            <w:pPr>
              <w:jc w:val="center"/>
            </w:pPr>
            <w:bookmarkStart w:id="0" w:name="_Hlk102726651"/>
            <w:r>
              <w:rPr>
                <w:rFonts w:ascii="Arial" w:eastAsia="Arial" w:hAnsi="Arial" w:cs="Arial"/>
                <w:b/>
                <w:sz w:val="28"/>
              </w:rPr>
              <w:t>Happiness          Responsibility          Friendship          Respect          Courage</w:t>
            </w:r>
          </w:p>
        </w:tc>
      </w:tr>
      <w:tr w:rsidR="00766C3A" w14:paraId="31DC3883" w14:textId="77777777" w:rsidTr="00B771A4">
        <w:trPr>
          <w:trHeight w:val="391"/>
        </w:trPr>
        <w:tc>
          <w:tcPr>
            <w:tcW w:w="16302" w:type="dxa"/>
            <w:gridSpan w:val="3"/>
            <w:shd w:val="clear" w:color="auto" w:fill="0070C0"/>
          </w:tcPr>
          <w:p w14:paraId="31FF7FF2" w14:textId="482EF441" w:rsidR="00766C3A" w:rsidRDefault="00766C3A" w:rsidP="00766C3A">
            <w:pPr>
              <w:jc w:val="center"/>
            </w:pPr>
            <w:r>
              <w:rPr>
                <w:rFonts w:ascii="Arial" w:eastAsia="Arial" w:hAnsi="Arial" w:cs="Arial"/>
                <w:b/>
                <w:sz w:val="32"/>
                <w:szCs w:val="28"/>
              </w:rPr>
              <w:t xml:space="preserve">Art </w:t>
            </w:r>
            <w:r w:rsidR="00C912EC">
              <w:rPr>
                <w:rFonts w:ascii="Arial" w:eastAsia="Arial" w:hAnsi="Arial" w:cs="Arial"/>
                <w:b/>
                <w:sz w:val="32"/>
                <w:szCs w:val="28"/>
              </w:rPr>
              <w:t>–</w:t>
            </w:r>
            <w:r>
              <w:rPr>
                <w:rFonts w:ascii="Arial" w:eastAsia="Arial" w:hAnsi="Arial" w:cs="Arial"/>
                <w:b/>
                <w:sz w:val="32"/>
                <w:szCs w:val="28"/>
              </w:rPr>
              <w:t xml:space="preserve"> </w:t>
            </w:r>
            <w:r w:rsidR="0006618E">
              <w:rPr>
                <w:rFonts w:ascii="Arial" w:eastAsia="Arial" w:hAnsi="Arial" w:cs="Arial"/>
                <w:b/>
                <w:sz w:val="32"/>
                <w:szCs w:val="28"/>
              </w:rPr>
              <w:t>Sculpture and 3D</w:t>
            </w:r>
            <w:r w:rsidR="0002768A">
              <w:rPr>
                <w:rFonts w:ascii="Arial" w:eastAsia="Arial" w:hAnsi="Arial" w:cs="Arial"/>
                <w:b/>
                <w:sz w:val="32"/>
                <w:szCs w:val="28"/>
              </w:rPr>
              <w:t>, Craft and Design</w:t>
            </w:r>
          </w:p>
        </w:tc>
      </w:tr>
      <w:tr w:rsidR="00766C3A" w14:paraId="7AF2633B" w14:textId="77777777" w:rsidTr="00B771A4">
        <w:trPr>
          <w:trHeight w:val="404"/>
        </w:trPr>
        <w:tc>
          <w:tcPr>
            <w:tcW w:w="1205" w:type="dxa"/>
            <w:shd w:val="clear" w:color="auto" w:fill="0070C0"/>
          </w:tcPr>
          <w:p w14:paraId="4964C3D5" w14:textId="77777777" w:rsidR="00766C3A" w:rsidRDefault="00766C3A" w:rsidP="00766C3A">
            <w:pPr>
              <w:jc w:val="center"/>
            </w:pPr>
          </w:p>
        </w:tc>
        <w:tc>
          <w:tcPr>
            <w:tcW w:w="6728" w:type="dxa"/>
            <w:shd w:val="clear" w:color="auto" w:fill="0070C0"/>
          </w:tcPr>
          <w:p w14:paraId="21575A42" w14:textId="73A900D7" w:rsidR="00766C3A" w:rsidRDefault="00766C3A" w:rsidP="00766C3A">
            <w:pPr>
              <w:jc w:val="center"/>
            </w:pPr>
            <w:r w:rsidRPr="000C1447">
              <w:rPr>
                <w:rFonts w:ascii="Arial" w:eastAsia="Arial" w:hAnsi="Arial" w:cs="Arial"/>
                <w:b/>
                <w:bCs/>
                <w:sz w:val="32"/>
                <w:szCs w:val="32"/>
              </w:rPr>
              <w:t xml:space="preserve">Year 1 – </w:t>
            </w:r>
            <w:r w:rsidR="000C343A" w:rsidRPr="000C1447">
              <w:rPr>
                <w:rFonts w:ascii="Arial" w:eastAsia="Arial" w:hAnsi="Arial" w:cs="Arial"/>
                <w:b/>
                <w:bCs/>
                <w:sz w:val="32"/>
                <w:szCs w:val="32"/>
              </w:rPr>
              <w:t>Paper Play</w:t>
            </w:r>
          </w:p>
        </w:tc>
        <w:tc>
          <w:tcPr>
            <w:tcW w:w="8369" w:type="dxa"/>
            <w:shd w:val="clear" w:color="auto" w:fill="0070C0"/>
          </w:tcPr>
          <w:p w14:paraId="20E3D4DD" w14:textId="55A8E3AC" w:rsidR="00766C3A" w:rsidRDefault="0002768A" w:rsidP="00766C3A">
            <w:pPr>
              <w:jc w:val="center"/>
            </w:pPr>
            <w:r>
              <w:rPr>
                <w:rFonts w:ascii="Arial" w:eastAsia="Arial" w:hAnsi="Arial" w:cs="Arial"/>
                <w:b/>
                <w:bCs/>
                <w:sz w:val="32"/>
                <w:szCs w:val="32"/>
              </w:rPr>
              <w:t xml:space="preserve">Year 2 </w:t>
            </w:r>
            <w:r w:rsidR="000F01B4">
              <w:rPr>
                <w:rFonts w:ascii="Arial" w:eastAsia="Arial" w:hAnsi="Arial" w:cs="Arial"/>
                <w:b/>
                <w:bCs/>
                <w:sz w:val="32"/>
                <w:szCs w:val="32"/>
              </w:rPr>
              <w:t>- Clay</w:t>
            </w:r>
          </w:p>
        </w:tc>
      </w:tr>
      <w:tr w:rsidR="000C1447" w14:paraId="09617208" w14:textId="77777777" w:rsidTr="007056CD">
        <w:trPr>
          <w:trHeight w:val="287"/>
        </w:trPr>
        <w:tc>
          <w:tcPr>
            <w:tcW w:w="1205" w:type="dxa"/>
          </w:tcPr>
          <w:p w14:paraId="3FD5D2FB" w14:textId="32690B27" w:rsidR="000C1447" w:rsidRPr="00EB31D8" w:rsidRDefault="000C1447" w:rsidP="00766C3A">
            <w:pPr>
              <w:rPr>
                <w:rFonts w:ascii="Arial" w:hAnsi="Arial" w:cs="Arial"/>
                <w:b/>
                <w:bCs/>
                <w:sz w:val="32"/>
                <w:szCs w:val="32"/>
              </w:rPr>
            </w:pPr>
            <w:r w:rsidRPr="00EB31D8">
              <w:rPr>
                <w:rFonts w:ascii="Arial" w:hAnsi="Arial" w:cs="Arial"/>
                <w:b/>
                <w:bCs/>
                <w:sz w:val="32"/>
                <w:szCs w:val="32"/>
              </w:rPr>
              <w:t>N.C.</w:t>
            </w:r>
          </w:p>
        </w:tc>
        <w:tc>
          <w:tcPr>
            <w:tcW w:w="6728" w:type="dxa"/>
          </w:tcPr>
          <w:p w14:paraId="24D5FF63" w14:textId="1F252C50" w:rsidR="000C1447" w:rsidRDefault="000C1447" w:rsidP="00766C3A">
            <w:r>
              <w:rPr>
                <w:rFonts w:ascii="Arial" w:eastAsia="Arial" w:hAnsi="Arial" w:cs="Arial"/>
                <w:b/>
                <w:bCs/>
                <w:sz w:val="32"/>
                <w:szCs w:val="32"/>
              </w:rPr>
              <w:t xml:space="preserve">Knowledge and </w:t>
            </w:r>
            <w:r w:rsidRPr="000C1447">
              <w:rPr>
                <w:rFonts w:ascii="Arial" w:eastAsia="Arial" w:hAnsi="Arial" w:cs="Arial"/>
                <w:b/>
                <w:bCs/>
                <w:color w:val="0070C0"/>
                <w:sz w:val="32"/>
                <w:szCs w:val="32"/>
              </w:rPr>
              <w:t>Skills</w:t>
            </w:r>
          </w:p>
        </w:tc>
        <w:tc>
          <w:tcPr>
            <w:tcW w:w="8369" w:type="dxa"/>
          </w:tcPr>
          <w:p w14:paraId="35A2B261" w14:textId="161341E6" w:rsidR="000C1447" w:rsidRDefault="000C1447" w:rsidP="00766C3A">
            <w:r>
              <w:rPr>
                <w:rFonts w:ascii="Arial" w:eastAsia="Arial" w:hAnsi="Arial" w:cs="Arial"/>
                <w:b/>
                <w:bCs/>
                <w:sz w:val="32"/>
                <w:szCs w:val="32"/>
              </w:rPr>
              <w:t xml:space="preserve">Knowledge and </w:t>
            </w:r>
            <w:r w:rsidRPr="000C1447">
              <w:rPr>
                <w:rFonts w:ascii="Arial" w:eastAsia="Arial" w:hAnsi="Arial" w:cs="Arial"/>
                <w:b/>
                <w:bCs/>
                <w:color w:val="0070C0"/>
                <w:sz w:val="32"/>
                <w:szCs w:val="32"/>
              </w:rPr>
              <w:t>Skills</w:t>
            </w:r>
          </w:p>
        </w:tc>
      </w:tr>
      <w:tr w:rsidR="000C1447" w14:paraId="70B54769" w14:textId="77777777" w:rsidTr="000C1447">
        <w:trPr>
          <w:cantSplit/>
          <w:trHeight w:val="1134"/>
        </w:trPr>
        <w:tc>
          <w:tcPr>
            <w:tcW w:w="1205" w:type="dxa"/>
            <w:shd w:val="clear" w:color="auto" w:fill="D9E2F3" w:themeFill="accent1" w:themeFillTint="33"/>
          </w:tcPr>
          <w:p w14:paraId="7A605B78" w14:textId="488027EC" w:rsidR="000C1447" w:rsidRDefault="000C1447" w:rsidP="000C1447">
            <w:r>
              <w:t>Generating ideas</w:t>
            </w:r>
          </w:p>
        </w:tc>
        <w:tc>
          <w:tcPr>
            <w:tcW w:w="6728" w:type="dxa"/>
          </w:tcPr>
          <w:p w14:paraId="2A9F3BCA" w14:textId="2D1CB439" w:rsidR="000C1447" w:rsidRPr="000C1447" w:rsidRDefault="000C1447" w:rsidP="000C1447">
            <w:pPr>
              <w:rPr>
                <w:color w:val="0070C0"/>
                <w:sz w:val="20"/>
                <w:szCs w:val="20"/>
              </w:rPr>
            </w:pPr>
            <w:r w:rsidRPr="000C1447">
              <w:rPr>
                <w:color w:val="0070C0"/>
                <w:sz w:val="20"/>
                <w:szCs w:val="20"/>
              </w:rPr>
              <w:t>Explore their own ideas using a range of media.</w:t>
            </w:r>
          </w:p>
        </w:tc>
        <w:tc>
          <w:tcPr>
            <w:tcW w:w="8369" w:type="dxa"/>
          </w:tcPr>
          <w:p w14:paraId="6816B319" w14:textId="322B026F" w:rsidR="000C1447" w:rsidRPr="000F01B4" w:rsidRDefault="000F01B4" w:rsidP="000C1447">
            <w:pPr>
              <w:rPr>
                <w:color w:val="0070C0"/>
                <w:sz w:val="20"/>
                <w:szCs w:val="20"/>
              </w:rPr>
            </w:pPr>
            <w:r w:rsidRPr="000F01B4">
              <w:rPr>
                <w:color w:val="0070C0"/>
              </w:rPr>
              <w:t>Begin to generate ideas from a wider range of stimuli, exploring different media and techniques.</w:t>
            </w:r>
          </w:p>
        </w:tc>
      </w:tr>
      <w:tr w:rsidR="000C1447" w14:paraId="49F68258" w14:textId="77777777" w:rsidTr="000C1447">
        <w:trPr>
          <w:cantSplit/>
          <w:trHeight w:val="1134"/>
        </w:trPr>
        <w:tc>
          <w:tcPr>
            <w:tcW w:w="1205" w:type="dxa"/>
            <w:shd w:val="clear" w:color="auto" w:fill="B4C6E7" w:themeFill="accent1" w:themeFillTint="66"/>
          </w:tcPr>
          <w:p w14:paraId="5DF7A9D4" w14:textId="462B6FE8" w:rsidR="000C1447" w:rsidRDefault="000C1447" w:rsidP="000C1447">
            <w:r>
              <w:t>Sketchbooks</w:t>
            </w:r>
          </w:p>
        </w:tc>
        <w:tc>
          <w:tcPr>
            <w:tcW w:w="6728" w:type="dxa"/>
          </w:tcPr>
          <w:p w14:paraId="504377E7" w14:textId="2320EF5E" w:rsidR="000C1447" w:rsidRPr="000C1447" w:rsidRDefault="000C1447" w:rsidP="000C1447">
            <w:pPr>
              <w:rPr>
                <w:color w:val="0070C0"/>
                <w:sz w:val="20"/>
                <w:szCs w:val="20"/>
              </w:rPr>
            </w:pPr>
            <w:r w:rsidRPr="000C1447">
              <w:rPr>
                <w:color w:val="0070C0"/>
                <w:sz w:val="20"/>
                <w:szCs w:val="20"/>
              </w:rPr>
              <w:t>Use sketchbooks to explore ideas in an open-ended way.</w:t>
            </w:r>
          </w:p>
        </w:tc>
        <w:tc>
          <w:tcPr>
            <w:tcW w:w="8369" w:type="dxa"/>
          </w:tcPr>
          <w:p w14:paraId="243615FE" w14:textId="23F4210F" w:rsidR="000C1447" w:rsidRPr="000F01B4" w:rsidRDefault="000F01B4" w:rsidP="000C1447">
            <w:pPr>
              <w:rPr>
                <w:color w:val="0070C0"/>
                <w:sz w:val="20"/>
                <w:szCs w:val="20"/>
              </w:rPr>
            </w:pPr>
            <w:r w:rsidRPr="000F01B4">
              <w:rPr>
                <w:color w:val="0070C0"/>
              </w:rPr>
              <w:t>Experiment in sketchbooks, using drawing to record ideas. Use sketchbooks to help make decisions about what to try out next.</w:t>
            </w:r>
          </w:p>
        </w:tc>
      </w:tr>
      <w:tr w:rsidR="000C1447" w14:paraId="6AA4DB6B" w14:textId="77777777" w:rsidTr="000C1447">
        <w:trPr>
          <w:cantSplit/>
          <w:trHeight w:val="1134"/>
        </w:trPr>
        <w:tc>
          <w:tcPr>
            <w:tcW w:w="1205" w:type="dxa"/>
            <w:shd w:val="clear" w:color="auto" w:fill="8EAADB" w:themeFill="accent1" w:themeFillTint="99"/>
          </w:tcPr>
          <w:p w14:paraId="57835C01" w14:textId="19F27534" w:rsidR="000C1447" w:rsidRDefault="000C1447" w:rsidP="000C1447">
            <w:r>
              <w:t>Making skills (including formal elements)</w:t>
            </w:r>
          </w:p>
        </w:tc>
        <w:tc>
          <w:tcPr>
            <w:tcW w:w="6728" w:type="dxa"/>
          </w:tcPr>
          <w:p w14:paraId="612B40E8" w14:textId="44079B23" w:rsidR="00055B9B" w:rsidRPr="00055B9B" w:rsidRDefault="00055B9B" w:rsidP="000C1447">
            <w:pPr>
              <w:rPr>
                <w:b/>
                <w:bCs/>
                <w:sz w:val="20"/>
                <w:szCs w:val="20"/>
                <w:u w:val="single"/>
              </w:rPr>
            </w:pPr>
            <w:r w:rsidRPr="00055B9B">
              <w:rPr>
                <w:b/>
                <w:bCs/>
                <w:sz w:val="20"/>
                <w:szCs w:val="20"/>
                <w:u w:val="single"/>
              </w:rPr>
              <w:t>EYFS: Previous knowledge and Skills</w:t>
            </w:r>
          </w:p>
          <w:p w14:paraId="72D76740" w14:textId="281E502D" w:rsidR="00055B9B" w:rsidRPr="00055B9B" w:rsidRDefault="00055B9B" w:rsidP="000C1447">
            <w:pPr>
              <w:rPr>
                <w:b/>
                <w:bCs/>
                <w:sz w:val="20"/>
                <w:szCs w:val="20"/>
                <w:u w:val="single"/>
              </w:rPr>
            </w:pPr>
            <w:r w:rsidRPr="00055B9B">
              <w:rPr>
                <w:sz w:val="20"/>
                <w:szCs w:val="20"/>
              </w:rPr>
              <w:t>I c</w:t>
            </w:r>
            <w:r w:rsidRPr="00055B9B">
              <w:rPr>
                <w:sz w:val="20"/>
                <w:szCs w:val="20"/>
              </w:rPr>
              <w:t xml:space="preserve">an use natural objects to make a piece of art  </w:t>
            </w:r>
          </w:p>
          <w:p w14:paraId="0A318CF5" w14:textId="77777777" w:rsidR="00055B9B" w:rsidRDefault="00055B9B" w:rsidP="000C1447">
            <w:pPr>
              <w:rPr>
                <w:b/>
                <w:bCs/>
                <w:sz w:val="20"/>
                <w:szCs w:val="20"/>
                <w:u w:val="single"/>
              </w:rPr>
            </w:pPr>
          </w:p>
          <w:p w14:paraId="47E66C52" w14:textId="5365F9EB" w:rsidR="000C1447" w:rsidRPr="00685202" w:rsidRDefault="000C1447" w:rsidP="000C1447">
            <w:pPr>
              <w:rPr>
                <w:b/>
                <w:bCs/>
                <w:sz w:val="20"/>
                <w:szCs w:val="20"/>
                <w:u w:val="single"/>
              </w:rPr>
            </w:pPr>
            <w:r w:rsidRPr="00685202">
              <w:rPr>
                <w:b/>
                <w:bCs/>
                <w:sz w:val="20"/>
                <w:szCs w:val="20"/>
                <w:u w:val="single"/>
              </w:rPr>
              <w:t>Form:</w:t>
            </w:r>
          </w:p>
          <w:p w14:paraId="6DD67069" w14:textId="2BCDF4DE" w:rsidR="000C1447" w:rsidRPr="000C1447" w:rsidRDefault="000C1447" w:rsidP="000C1447">
            <w:pPr>
              <w:rPr>
                <w:sz w:val="20"/>
                <w:szCs w:val="20"/>
              </w:rPr>
            </w:pPr>
            <w:r w:rsidRPr="000C1447">
              <w:rPr>
                <w:sz w:val="20"/>
                <w:szCs w:val="20"/>
              </w:rPr>
              <w:t xml:space="preserve">Know that we can change paper from 2D to 3D by folding, rolling and scrunching it. To know that </w:t>
            </w:r>
            <w:r w:rsidR="00685202" w:rsidRPr="000C1447">
              <w:rPr>
                <w:sz w:val="20"/>
                <w:szCs w:val="20"/>
              </w:rPr>
              <w:t>three-dimensional</w:t>
            </w:r>
            <w:r w:rsidRPr="000C1447">
              <w:rPr>
                <w:sz w:val="20"/>
                <w:szCs w:val="20"/>
              </w:rPr>
              <w:t xml:space="preserve"> art is called sculpture.</w:t>
            </w:r>
          </w:p>
          <w:p w14:paraId="56A35831" w14:textId="77777777" w:rsidR="000C1447" w:rsidRPr="000C1447" w:rsidRDefault="000C1447" w:rsidP="000C1447">
            <w:pPr>
              <w:rPr>
                <w:sz w:val="20"/>
                <w:szCs w:val="20"/>
              </w:rPr>
            </w:pPr>
            <w:r w:rsidRPr="00FD384F">
              <w:rPr>
                <w:b/>
                <w:bCs/>
                <w:sz w:val="20"/>
                <w:szCs w:val="20"/>
                <w:u w:val="single"/>
              </w:rPr>
              <w:t>Shape</w:t>
            </w:r>
            <w:r w:rsidRPr="000C1447">
              <w:rPr>
                <w:sz w:val="20"/>
                <w:szCs w:val="20"/>
              </w:rPr>
              <w:t>:</w:t>
            </w:r>
          </w:p>
          <w:p w14:paraId="3691CEE8" w14:textId="6D625E1E" w:rsidR="000C1447" w:rsidRPr="000C1447" w:rsidRDefault="000C1447" w:rsidP="000C1447">
            <w:pPr>
              <w:rPr>
                <w:sz w:val="20"/>
                <w:szCs w:val="20"/>
              </w:rPr>
            </w:pPr>
            <w:r w:rsidRPr="000C1447">
              <w:rPr>
                <w:sz w:val="20"/>
                <w:szCs w:val="20"/>
              </w:rPr>
              <w:t>Know that paper can be shaped by cutting and folding it.</w:t>
            </w:r>
          </w:p>
          <w:p w14:paraId="2FE59C6B" w14:textId="537B26F1" w:rsidR="000C1447" w:rsidRPr="000C1447" w:rsidRDefault="000C1447" w:rsidP="000C1447">
            <w:pPr>
              <w:rPr>
                <w:color w:val="0070C0"/>
                <w:sz w:val="20"/>
                <w:szCs w:val="20"/>
              </w:rPr>
            </w:pPr>
            <w:r w:rsidRPr="000C1447">
              <w:rPr>
                <w:color w:val="0070C0"/>
                <w:sz w:val="20"/>
                <w:szCs w:val="20"/>
              </w:rPr>
              <w:t xml:space="preserve">Use their hands to manipulate a range of modelling materials. </w:t>
            </w:r>
          </w:p>
          <w:p w14:paraId="3518B351" w14:textId="7FB3CDA8" w:rsidR="000C1447" w:rsidRPr="000C1447" w:rsidRDefault="000C1447" w:rsidP="000C1447">
            <w:pPr>
              <w:rPr>
                <w:sz w:val="20"/>
                <w:szCs w:val="20"/>
              </w:rPr>
            </w:pPr>
            <w:r w:rsidRPr="000C1447">
              <w:rPr>
                <w:color w:val="0070C0"/>
                <w:sz w:val="20"/>
                <w:szCs w:val="20"/>
              </w:rPr>
              <w:t>Create 3D forms to make things from their imagination or recreate things they have seen.</w:t>
            </w:r>
          </w:p>
        </w:tc>
        <w:tc>
          <w:tcPr>
            <w:tcW w:w="8369" w:type="dxa"/>
          </w:tcPr>
          <w:p w14:paraId="30C2B725" w14:textId="5659A050" w:rsidR="00055B9B" w:rsidRDefault="00055B9B" w:rsidP="000C1447">
            <w:pPr>
              <w:rPr>
                <w:b/>
                <w:bCs/>
                <w:u w:val="single"/>
              </w:rPr>
            </w:pPr>
            <w:r>
              <w:rPr>
                <w:b/>
                <w:bCs/>
                <w:u w:val="single"/>
              </w:rPr>
              <w:t>EYFS: Previous knowledge/skills</w:t>
            </w:r>
          </w:p>
          <w:p w14:paraId="3C3D18CC" w14:textId="259B4CAE" w:rsidR="00055B9B" w:rsidRDefault="00055B9B" w:rsidP="000C1447">
            <w:pPr>
              <w:rPr>
                <w:sz w:val="20"/>
                <w:szCs w:val="20"/>
              </w:rPr>
            </w:pPr>
            <w:r w:rsidRPr="00055B9B">
              <w:rPr>
                <w:sz w:val="20"/>
                <w:szCs w:val="20"/>
              </w:rPr>
              <w:t>Can use techniques such as pinching and rolling when using mouldable materials e.g., clay and dough</w:t>
            </w:r>
            <w:r>
              <w:rPr>
                <w:sz w:val="20"/>
                <w:szCs w:val="20"/>
              </w:rPr>
              <w:t>.</w:t>
            </w:r>
          </w:p>
          <w:p w14:paraId="51D97C89" w14:textId="77777777" w:rsidR="00055B9B" w:rsidRPr="00055B9B" w:rsidRDefault="00055B9B" w:rsidP="000C1447">
            <w:pPr>
              <w:rPr>
                <w:b/>
                <w:bCs/>
                <w:u w:val="single"/>
              </w:rPr>
            </w:pPr>
          </w:p>
          <w:p w14:paraId="3B1AAD79" w14:textId="38F8CF7F" w:rsidR="00B325EA" w:rsidRPr="00B325EA" w:rsidRDefault="00B325EA" w:rsidP="000C1447">
            <w:pPr>
              <w:rPr>
                <w:b/>
                <w:bCs/>
                <w:u w:val="single"/>
              </w:rPr>
            </w:pPr>
            <w:r w:rsidRPr="00B325EA">
              <w:rPr>
                <w:b/>
                <w:bCs/>
                <w:u w:val="single"/>
              </w:rPr>
              <w:t>Form:</w:t>
            </w:r>
          </w:p>
          <w:p w14:paraId="41488457" w14:textId="164DA0B3" w:rsidR="000C1447" w:rsidRDefault="00B325EA" w:rsidP="000C1447">
            <w:pPr>
              <w:rPr>
                <w:color w:val="0070C0"/>
                <w:sz w:val="20"/>
                <w:szCs w:val="20"/>
              </w:rPr>
            </w:pPr>
            <w:r>
              <w:t>Know that pieces of clay can be joined using the ‘scratch and slip’ technique. Know that a clay surface can be decorated by pressing into it or by joining pieces on.</w:t>
            </w:r>
          </w:p>
          <w:p w14:paraId="13335B3C" w14:textId="77777777" w:rsidR="00B325EA" w:rsidRDefault="00B325EA" w:rsidP="000C1447">
            <w:pPr>
              <w:rPr>
                <w:color w:val="0070C0"/>
                <w:sz w:val="20"/>
                <w:szCs w:val="20"/>
              </w:rPr>
            </w:pPr>
          </w:p>
          <w:p w14:paraId="228F3304" w14:textId="004A4A55" w:rsidR="00B325EA" w:rsidRPr="000C1447" w:rsidRDefault="00B325EA" w:rsidP="000C1447">
            <w:pPr>
              <w:rPr>
                <w:color w:val="0070C0"/>
                <w:sz w:val="20"/>
                <w:szCs w:val="20"/>
              </w:rPr>
            </w:pPr>
            <w:r w:rsidRPr="00B325EA">
              <w:rPr>
                <w:color w:val="0070C0"/>
              </w:rPr>
              <w:t>Develop understanding of 3D forms to construct and model simple forms using a range of materials. Use hands and tools with confidence when cutting, shaping and joining paper, card and malleable materials. Develop basic skills for shaping and joining clay, including exploring surface texture.</w:t>
            </w:r>
          </w:p>
        </w:tc>
      </w:tr>
      <w:tr w:rsidR="000C1447" w14:paraId="4DD2027A" w14:textId="77777777" w:rsidTr="000C1447">
        <w:trPr>
          <w:cantSplit/>
          <w:trHeight w:val="1134"/>
        </w:trPr>
        <w:tc>
          <w:tcPr>
            <w:tcW w:w="1205" w:type="dxa"/>
            <w:shd w:val="clear" w:color="auto" w:fill="2F5496" w:themeFill="accent1" w:themeFillShade="BF"/>
          </w:tcPr>
          <w:p w14:paraId="58DE29EF" w14:textId="3C3D64BE" w:rsidR="000C1447" w:rsidRDefault="000C1447" w:rsidP="000C1447">
            <w:r w:rsidRPr="00B771A4">
              <w:rPr>
                <w:color w:val="FFFFFF" w:themeColor="background1"/>
              </w:rPr>
              <w:t>Knowledge of artists</w:t>
            </w:r>
          </w:p>
        </w:tc>
        <w:tc>
          <w:tcPr>
            <w:tcW w:w="6728" w:type="dxa"/>
          </w:tcPr>
          <w:p w14:paraId="168CA0E4" w14:textId="04AC132A" w:rsidR="000C1447" w:rsidRPr="000C1447" w:rsidRDefault="000C1447" w:rsidP="000C1447">
            <w:pPr>
              <w:rPr>
                <w:color w:val="0070C0"/>
                <w:sz w:val="20"/>
                <w:szCs w:val="20"/>
              </w:rPr>
            </w:pPr>
            <w:r w:rsidRPr="000C1447">
              <w:rPr>
                <w:color w:val="0070C0"/>
                <w:sz w:val="20"/>
                <w:szCs w:val="20"/>
              </w:rPr>
              <w:t>Describe similarities and differences between practices in Art and design, e.g., between painting and sculpture, and link these to their own work.</w:t>
            </w:r>
          </w:p>
        </w:tc>
        <w:tc>
          <w:tcPr>
            <w:tcW w:w="8369" w:type="dxa"/>
          </w:tcPr>
          <w:p w14:paraId="56C7E611" w14:textId="235464BF" w:rsidR="000C1447" w:rsidRPr="000F01B4" w:rsidRDefault="000F01B4" w:rsidP="000C1447">
            <w:pPr>
              <w:rPr>
                <w:color w:val="0070C0"/>
                <w:sz w:val="20"/>
                <w:szCs w:val="20"/>
              </w:rPr>
            </w:pPr>
            <w:r w:rsidRPr="000F01B4">
              <w:rPr>
                <w:color w:val="0070C0"/>
              </w:rPr>
              <w:t>Talk about art they have seen using some appropriate subject vocabulary. Be able to make links between pieces of art.</w:t>
            </w:r>
          </w:p>
        </w:tc>
      </w:tr>
      <w:tr w:rsidR="000C1447" w14:paraId="7A81B229" w14:textId="77777777" w:rsidTr="000C1447">
        <w:trPr>
          <w:cantSplit/>
          <w:trHeight w:val="1134"/>
        </w:trPr>
        <w:tc>
          <w:tcPr>
            <w:tcW w:w="1205" w:type="dxa"/>
            <w:shd w:val="clear" w:color="auto" w:fill="1F3864" w:themeFill="accent1" w:themeFillShade="80"/>
          </w:tcPr>
          <w:p w14:paraId="1C4FFA73" w14:textId="3112041F" w:rsidR="000C1447" w:rsidRDefault="000C1447" w:rsidP="000C1447">
            <w:r>
              <w:t>Evaluate and Analyse</w:t>
            </w:r>
          </w:p>
        </w:tc>
        <w:tc>
          <w:tcPr>
            <w:tcW w:w="6728" w:type="dxa"/>
          </w:tcPr>
          <w:p w14:paraId="3465D9EC" w14:textId="48BFBBF2" w:rsidR="000C1447" w:rsidRPr="000C1447" w:rsidRDefault="000C1447" w:rsidP="000C1447">
            <w:pPr>
              <w:rPr>
                <w:color w:val="0070C0"/>
                <w:sz w:val="20"/>
                <w:szCs w:val="20"/>
              </w:rPr>
            </w:pPr>
            <w:r w:rsidRPr="000C1447">
              <w:rPr>
                <w:color w:val="0070C0"/>
                <w:sz w:val="20"/>
                <w:szCs w:val="20"/>
              </w:rPr>
              <w:t>Describe and compare features of their own and other’s artwork.</w:t>
            </w:r>
          </w:p>
        </w:tc>
        <w:tc>
          <w:tcPr>
            <w:tcW w:w="8369" w:type="dxa"/>
          </w:tcPr>
          <w:p w14:paraId="5E7646A9" w14:textId="5D5860B0" w:rsidR="000C1447" w:rsidRPr="000F01B4" w:rsidRDefault="000F01B4" w:rsidP="000C1447">
            <w:pPr>
              <w:rPr>
                <w:color w:val="0070C0"/>
                <w:sz w:val="20"/>
                <w:szCs w:val="20"/>
              </w:rPr>
            </w:pPr>
            <w:r w:rsidRPr="000F01B4">
              <w:rPr>
                <w:color w:val="0070C0"/>
              </w:rPr>
              <w:t xml:space="preserve">Explain their ideas and opinions about their own and other’s </w:t>
            </w:r>
            <w:proofErr w:type="gramStart"/>
            <w:r w:rsidRPr="000F01B4">
              <w:rPr>
                <w:color w:val="0070C0"/>
              </w:rPr>
              <w:t>art work</w:t>
            </w:r>
            <w:proofErr w:type="gramEnd"/>
            <w:r w:rsidRPr="000F01B4">
              <w:rPr>
                <w:color w:val="0070C0"/>
              </w:rPr>
              <w:t>, giving reasons. Begin to talk about how they could improve their own work.</w:t>
            </w:r>
          </w:p>
        </w:tc>
      </w:tr>
      <w:bookmarkEnd w:id="0"/>
    </w:tbl>
    <w:p w14:paraId="3845E117" w14:textId="3F1E47DE" w:rsidR="00766C3A" w:rsidRDefault="00766C3A" w:rsidP="003D77B8"/>
    <w:p w14:paraId="07B7DA48" w14:textId="77777777" w:rsidR="00EB31D8" w:rsidRDefault="00EB31D8" w:rsidP="003D77B8"/>
    <w:p w14:paraId="0E798F25" w14:textId="7B2C8FC9" w:rsidR="00F83FF0" w:rsidRDefault="00F83FF0" w:rsidP="003D77B8"/>
    <w:tbl>
      <w:tblPr>
        <w:tblStyle w:val="TableGrid"/>
        <w:tblW w:w="16302" w:type="dxa"/>
        <w:tblInd w:w="-431" w:type="dxa"/>
        <w:tblLook w:val="04A0" w:firstRow="1" w:lastRow="0" w:firstColumn="1" w:lastColumn="0" w:noHBand="0" w:noVBand="1"/>
      </w:tblPr>
      <w:tblGrid>
        <w:gridCol w:w="1343"/>
        <w:gridCol w:w="6669"/>
        <w:gridCol w:w="8290"/>
      </w:tblGrid>
      <w:tr w:rsidR="0002768A" w14:paraId="70D7509D" w14:textId="77777777" w:rsidTr="00516385">
        <w:trPr>
          <w:trHeight w:val="352"/>
        </w:trPr>
        <w:tc>
          <w:tcPr>
            <w:tcW w:w="16302" w:type="dxa"/>
            <w:gridSpan w:val="3"/>
            <w:shd w:val="clear" w:color="auto" w:fill="0070C0"/>
          </w:tcPr>
          <w:p w14:paraId="4E781C02" w14:textId="77777777" w:rsidR="0002768A" w:rsidRDefault="0002768A" w:rsidP="00516385">
            <w:pPr>
              <w:jc w:val="center"/>
            </w:pPr>
            <w:r>
              <w:rPr>
                <w:rFonts w:ascii="Arial" w:eastAsia="Arial" w:hAnsi="Arial" w:cs="Arial"/>
                <w:b/>
                <w:sz w:val="28"/>
              </w:rPr>
              <w:t>Happiness          Responsibility          Friendship          Respect          Courage</w:t>
            </w:r>
          </w:p>
        </w:tc>
      </w:tr>
      <w:tr w:rsidR="0002768A" w14:paraId="22E1AC91" w14:textId="77777777" w:rsidTr="00516385">
        <w:trPr>
          <w:trHeight w:val="391"/>
        </w:trPr>
        <w:tc>
          <w:tcPr>
            <w:tcW w:w="16302" w:type="dxa"/>
            <w:gridSpan w:val="3"/>
            <w:shd w:val="clear" w:color="auto" w:fill="0070C0"/>
          </w:tcPr>
          <w:p w14:paraId="0F3C99B7" w14:textId="77777777" w:rsidR="0002768A" w:rsidRDefault="0002768A" w:rsidP="00516385">
            <w:pPr>
              <w:jc w:val="center"/>
            </w:pPr>
            <w:r>
              <w:rPr>
                <w:rFonts w:ascii="Arial" w:eastAsia="Arial" w:hAnsi="Arial" w:cs="Arial"/>
                <w:b/>
                <w:sz w:val="32"/>
                <w:szCs w:val="28"/>
              </w:rPr>
              <w:t>Art – Sculpture and 3D, Craft and Design</w:t>
            </w:r>
          </w:p>
        </w:tc>
      </w:tr>
      <w:tr w:rsidR="00CC1BD7" w14:paraId="15296465" w14:textId="77777777" w:rsidTr="0002768A">
        <w:trPr>
          <w:trHeight w:val="404"/>
        </w:trPr>
        <w:tc>
          <w:tcPr>
            <w:tcW w:w="1343" w:type="dxa"/>
            <w:shd w:val="clear" w:color="auto" w:fill="0070C0"/>
          </w:tcPr>
          <w:p w14:paraId="46A5FB29" w14:textId="77777777" w:rsidR="00CC1BD7" w:rsidRDefault="00CC1BD7" w:rsidP="00CC1BD7">
            <w:pPr>
              <w:jc w:val="center"/>
            </w:pPr>
          </w:p>
        </w:tc>
        <w:tc>
          <w:tcPr>
            <w:tcW w:w="6669" w:type="dxa"/>
            <w:shd w:val="clear" w:color="auto" w:fill="0070C0"/>
          </w:tcPr>
          <w:p w14:paraId="68A12E7B" w14:textId="40D31BDF" w:rsidR="00CC1BD7" w:rsidRDefault="00CC1BD7" w:rsidP="00CC1BD7">
            <w:pPr>
              <w:jc w:val="center"/>
            </w:pPr>
            <w:r w:rsidRPr="000C1447">
              <w:rPr>
                <w:rFonts w:ascii="Arial" w:eastAsia="Arial" w:hAnsi="Arial" w:cs="Arial"/>
                <w:b/>
                <w:bCs/>
                <w:sz w:val="32"/>
                <w:szCs w:val="32"/>
              </w:rPr>
              <w:t xml:space="preserve">Year </w:t>
            </w:r>
            <w:r>
              <w:rPr>
                <w:rFonts w:ascii="Arial" w:eastAsia="Arial" w:hAnsi="Arial" w:cs="Arial"/>
                <w:b/>
                <w:bCs/>
                <w:sz w:val="32"/>
                <w:szCs w:val="32"/>
              </w:rPr>
              <w:t xml:space="preserve">3 - </w:t>
            </w:r>
            <w:r w:rsidRPr="000C1447">
              <w:rPr>
                <w:rFonts w:ascii="Arial" w:eastAsia="Arial" w:hAnsi="Arial" w:cs="Arial"/>
                <w:b/>
                <w:bCs/>
                <w:sz w:val="32"/>
                <w:szCs w:val="32"/>
              </w:rPr>
              <w:t>Abstract Shape and Space</w:t>
            </w:r>
          </w:p>
        </w:tc>
        <w:tc>
          <w:tcPr>
            <w:tcW w:w="8290" w:type="dxa"/>
            <w:shd w:val="clear" w:color="auto" w:fill="0070C0"/>
          </w:tcPr>
          <w:p w14:paraId="0A8115AE" w14:textId="6EB5ED32" w:rsidR="00CC1BD7" w:rsidRDefault="00CC1BD7" w:rsidP="00CC1BD7">
            <w:pPr>
              <w:jc w:val="center"/>
            </w:pPr>
            <w:r w:rsidRPr="00B2116B">
              <w:rPr>
                <w:rFonts w:ascii="Arial" w:eastAsia="Arial" w:hAnsi="Arial" w:cs="Arial"/>
                <w:b/>
                <w:bCs/>
                <w:sz w:val="32"/>
                <w:szCs w:val="32"/>
              </w:rPr>
              <w:t>Year 4 – Ancient Egyptian Scrolls</w:t>
            </w:r>
            <w:r>
              <w:rPr>
                <w:rFonts w:ascii="Arial" w:eastAsia="Arial" w:hAnsi="Arial" w:cs="Arial"/>
                <w:b/>
                <w:bCs/>
                <w:sz w:val="32"/>
                <w:szCs w:val="32"/>
              </w:rPr>
              <w:t xml:space="preserve"> and Clay</w:t>
            </w:r>
          </w:p>
        </w:tc>
      </w:tr>
      <w:tr w:rsidR="00CC1BD7" w14:paraId="3A37A105" w14:textId="77777777" w:rsidTr="0002768A">
        <w:trPr>
          <w:trHeight w:val="287"/>
        </w:trPr>
        <w:tc>
          <w:tcPr>
            <w:tcW w:w="1343" w:type="dxa"/>
          </w:tcPr>
          <w:p w14:paraId="6FFD224C" w14:textId="77777777" w:rsidR="00CC1BD7" w:rsidRPr="00EB31D8" w:rsidRDefault="00CC1BD7" w:rsidP="00CC1BD7">
            <w:pPr>
              <w:rPr>
                <w:rFonts w:ascii="Arial" w:hAnsi="Arial" w:cs="Arial"/>
                <w:b/>
                <w:bCs/>
                <w:sz w:val="32"/>
                <w:szCs w:val="32"/>
              </w:rPr>
            </w:pPr>
            <w:r w:rsidRPr="00EB31D8">
              <w:rPr>
                <w:rFonts w:ascii="Arial" w:hAnsi="Arial" w:cs="Arial"/>
                <w:b/>
                <w:bCs/>
                <w:sz w:val="32"/>
                <w:szCs w:val="32"/>
              </w:rPr>
              <w:t>N.C.</w:t>
            </w:r>
          </w:p>
        </w:tc>
        <w:tc>
          <w:tcPr>
            <w:tcW w:w="6669" w:type="dxa"/>
          </w:tcPr>
          <w:p w14:paraId="5D19B2DF" w14:textId="77777777" w:rsidR="00CC1BD7" w:rsidRDefault="00CC1BD7" w:rsidP="00CC1BD7">
            <w:r>
              <w:rPr>
                <w:rFonts w:ascii="Arial" w:eastAsia="Arial" w:hAnsi="Arial" w:cs="Arial"/>
                <w:b/>
                <w:bCs/>
                <w:sz w:val="32"/>
                <w:szCs w:val="32"/>
              </w:rPr>
              <w:t xml:space="preserve">Knowledge and </w:t>
            </w:r>
            <w:r w:rsidRPr="000C1447">
              <w:rPr>
                <w:rFonts w:ascii="Arial" w:eastAsia="Arial" w:hAnsi="Arial" w:cs="Arial"/>
                <w:b/>
                <w:bCs/>
                <w:color w:val="0070C0"/>
                <w:sz w:val="32"/>
                <w:szCs w:val="32"/>
              </w:rPr>
              <w:t>Skills</w:t>
            </w:r>
          </w:p>
        </w:tc>
        <w:tc>
          <w:tcPr>
            <w:tcW w:w="8290" w:type="dxa"/>
          </w:tcPr>
          <w:p w14:paraId="3DEFF931" w14:textId="77777777" w:rsidR="00CC1BD7" w:rsidRDefault="00CC1BD7" w:rsidP="00CC1BD7">
            <w:r>
              <w:rPr>
                <w:rFonts w:ascii="Arial" w:eastAsia="Arial" w:hAnsi="Arial" w:cs="Arial"/>
                <w:b/>
                <w:bCs/>
                <w:sz w:val="32"/>
                <w:szCs w:val="32"/>
              </w:rPr>
              <w:t xml:space="preserve">Knowledge and </w:t>
            </w:r>
            <w:r w:rsidRPr="000C1447">
              <w:rPr>
                <w:rFonts w:ascii="Arial" w:eastAsia="Arial" w:hAnsi="Arial" w:cs="Arial"/>
                <w:b/>
                <w:bCs/>
                <w:color w:val="0070C0"/>
                <w:sz w:val="32"/>
                <w:szCs w:val="32"/>
              </w:rPr>
              <w:t>Skills</w:t>
            </w:r>
          </w:p>
        </w:tc>
      </w:tr>
      <w:tr w:rsidR="00CC1BD7" w14:paraId="213054EB" w14:textId="77777777" w:rsidTr="0002768A">
        <w:trPr>
          <w:cantSplit/>
          <w:trHeight w:val="1134"/>
        </w:trPr>
        <w:tc>
          <w:tcPr>
            <w:tcW w:w="1343" w:type="dxa"/>
            <w:shd w:val="clear" w:color="auto" w:fill="D9E2F3" w:themeFill="accent1" w:themeFillTint="33"/>
          </w:tcPr>
          <w:p w14:paraId="03291CF4" w14:textId="77777777" w:rsidR="00CC1BD7" w:rsidRDefault="00CC1BD7" w:rsidP="00CC1BD7">
            <w:r>
              <w:t>Generating ideas</w:t>
            </w:r>
          </w:p>
        </w:tc>
        <w:tc>
          <w:tcPr>
            <w:tcW w:w="6669" w:type="dxa"/>
          </w:tcPr>
          <w:p w14:paraId="5B4871D7" w14:textId="3BAC96A2" w:rsidR="00CC1BD7" w:rsidRPr="000C1447" w:rsidRDefault="00CC1BD7" w:rsidP="00CC1BD7">
            <w:pPr>
              <w:rPr>
                <w:color w:val="0070C0"/>
                <w:sz w:val="20"/>
                <w:szCs w:val="20"/>
              </w:rPr>
            </w:pPr>
            <w:r w:rsidRPr="000C1447">
              <w:rPr>
                <w:color w:val="0070C0"/>
                <w:sz w:val="20"/>
                <w:szCs w:val="20"/>
              </w:rPr>
              <w:t>Generate ideas from a range of stimuli and carry out simple research and evaluation as part of the making process.</w:t>
            </w:r>
          </w:p>
        </w:tc>
        <w:tc>
          <w:tcPr>
            <w:tcW w:w="8290" w:type="dxa"/>
          </w:tcPr>
          <w:p w14:paraId="05441D9A" w14:textId="01DDC14A" w:rsidR="00CC1BD7" w:rsidRPr="000C1447" w:rsidRDefault="00CC1BD7" w:rsidP="00CC1BD7">
            <w:pPr>
              <w:rPr>
                <w:color w:val="0070C0"/>
                <w:sz w:val="20"/>
                <w:szCs w:val="20"/>
              </w:rPr>
            </w:pPr>
            <w:r w:rsidRPr="00B2116B">
              <w:rPr>
                <w:color w:val="0070C0"/>
                <w:sz w:val="20"/>
                <w:szCs w:val="20"/>
              </w:rPr>
              <w:t>Generate ideas from a range of stimuli, using research and evaluation of techniques to develop their ideas and plan more purposefully for an outcome.</w:t>
            </w:r>
          </w:p>
        </w:tc>
      </w:tr>
      <w:tr w:rsidR="00CC1BD7" w14:paraId="1A53E503" w14:textId="77777777" w:rsidTr="0002768A">
        <w:trPr>
          <w:cantSplit/>
          <w:trHeight w:val="1134"/>
        </w:trPr>
        <w:tc>
          <w:tcPr>
            <w:tcW w:w="1343" w:type="dxa"/>
            <w:shd w:val="clear" w:color="auto" w:fill="B4C6E7" w:themeFill="accent1" w:themeFillTint="66"/>
          </w:tcPr>
          <w:p w14:paraId="56368925" w14:textId="77777777" w:rsidR="00CC1BD7" w:rsidRDefault="00CC1BD7" w:rsidP="00CC1BD7">
            <w:r>
              <w:t>Sketchbooks</w:t>
            </w:r>
          </w:p>
        </w:tc>
        <w:tc>
          <w:tcPr>
            <w:tcW w:w="6669" w:type="dxa"/>
          </w:tcPr>
          <w:p w14:paraId="05383F1D" w14:textId="671B958C" w:rsidR="00CC1BD7" w:rsidRPr="000C1447" w:rsidRDefault="00CC1BD7" w:rsidP="00CC1BD7">
            <w:pPr>
              <w:rPr>
                <w:color w:val="0070C0"/>
                <w:sz w:val="20"/>
                <w:szCs w:val="20"/>
              </w:rPr>
            </w:pPr>
            <w:r w:rsidRPr="000C1447">
              <w:rPr>
                <w:color w:val="0070C0"/>
                <w:sz w:val="20"/>
                <w:szCs w:val="20"/>
              </w:rPr>
              <w:t>Use sketchbooks for a wider range of purposes, for example recording things using drawing and annotations, planning and taking next steps in a making process.</w:t>
            </w:r>
          </w:p>
        </w:tc>
        <w:tc>
          <w:tcPr>
            <w:tcW w:w="8290" w:type="dxa"/>
          </w:tcPr>
          <w:p w14:paraId="59D9F9E0" w14:textId="334CF1C6" w:rsidR="00CC1BD7" w:rsidRPr="000C1447" w:rsidRDefault="00CC1BD7" w:rsidP="00CC1BD7">
            <w:pPr>
              <w:rPr>
                <w:color w:val="0070C0"/>
                <w:sz w:val="20"/>
                <w:szCs w:val="20"/>
              </w:rPr>
            </w:pPr>
            <w:r w:rsidRPr="00B2116B">
              <w:rPr>
                <w:color w:val="0070C0"/>
                <w:sz w:val="20"/>
                <w:szCs w:val="20"/>
              </w:rPr>
              <w:t>Use sketchbooks purposefully to improve understanding, develop ideas and plan for an outcome.</w:t>
            </w:r>
          </w:p>
        </w:tc>
      </w:tr>
      <w:tr w:rsidR="00CC1BD7" w14:paraId="76489D21" w14:textId="77777777" w:rsidTr="0002768A">
        <w:trPr>
          <w:cantSplit/>
          <w:trHeight w:val="1134"/>
        </w:trPr>
        <w:tc>
          <w:tcPr>
            <w:tcW w:w="1343" w:type="dxa"/>
            <w:shd w:val="clear" w:color="auto" w:fill="8EAADB" w:themeFill="accent1" w:themeFillTint="99"/>
          </w:tcPr>
          <w:p w14:paraId="1F856761" w14:textId="77777777" w:rsidR="00CC1BD7" w:rsidRDefault="00CC1BD7" w:rsidP="00CC1BD7">
            <w:r>
              <w:t>Making skills (including formal elements)</w:t>
            </w:r>
          </w:p>
        </w:tc>
        <w:tc>
          <w:tcPr>
            <w:tcW w:w="6669" w:type="dxa"/>
          </w:tcPr>
          <w:p w14:paraId="28450DC1" w14:textId="77777777" w:rsidR="00CC1BD7" w:rsidRPr="00FD384F" w:rsidRDefault="00CC1BD7" w:rsidP="00CC1BD7">
            <w:pPr>
              <w:rPr>
                <w:b/>
                <w:bCs/>
                <w:u w:val="single"/>
              </w:rPr>
            </w:pPr>
            <w:r w:rsidRPr="00FD384F">
              <w:rPr>
                <w:b/>
                <w:bCs/>
                <w:u w:val="single"/>
              </w:rPr>
              <w:t>Shape:</w:t>
            </w:r>
          </w:p>
          <w:p w14:paraId="7C2D5C2F" w14:textId="77777777" w:rsidR="00CC1BD7" w:rsidRDefault="00CC1BD7" w:rsidP="00CC1BD7">
            <w:pPr>
              <w:rPr>
                <w:color w:val="0070C0"/>
                <w:sz w:val="20"/>
                <w:szCs w:val="20"/>
              </w:rPr>
            </w:pPr>
            <w:r>
              <w:t>To know that negative shapes show the space around and between objects.</w:t>
            </w:r>
          </w:p>
          <w:p w14:paraId="73366451" w14:textId="77777777" w:rsidR="00CC1BD7" w:rsidRDefault="00CC1BD7" w:rsidP="00CC1BD7">
            <w:pPr>
              <w:rPr>
                <w:color w:val="0070C0"/>
                <w:sz w:val="20"/>
                <w:szCs w:val="20"/>
              </w:rPr>
            </w:pPr>
          </w:p>
          <w:p w14:paraId="08B37156" w14:textId="77777777" w:rsidR="00CC1BD7" w:rsidRPr="000C1447" w:rsidRDefault="00CC1BD7" w:rsidP="00CC1BD7">
            <w:pPr>
              <w:rPr>
                <w:color w:val="0070C0"/>
                <w:sz w:val="20"/>
                <w:szCs w:val="20"/>
              </w:rPr>
            </w:pPr>
            <w:r w:rsidRPr="000C1447">
              <w:rPr>
                <w:color w:val="0070C0"/>
                <w:sz w:val="20"/>
                <w:szCs w:val="20"/>
              </w:rPr>
              <w:t xml:space="preserve">Able to plan and think through the making process to create 3D forms using a range of materials. </w:t>
            </w:r>
          </w:p>
          <w:p w14:paraId="670FB819" w14:textId="77777777" w:rsidR="00CC1BD7" w:rsidRPr="000C1447" w:rsidRDefault="00CC1BD7" w:rsidP="00CC1BD7">
            <w:pPr>
              <w:rPr>
                <w:color w:val="0070C0"/>
                <w:sz w:val="20"/>
                <w:szCs w:val="20"/>
              </w:rPr>
            </w:pPr>
            <w:r w:rsidRPr="000C1447">
              <w:rPr>
                <w:color w:val="0070C0"/>
                <w:sz w:val="20"/>
                <w:szCs w:val="20"/>
              </w:rPr>
              <w:t xml:space="preserve">Shape materials for a purpose, positioning and joining materials in new ways (tie, bind, stick, fold). </w:t>
            </w:r>
          </w:p>
          <w:p w14:paraId="136DC600" w14:textId="61167856" w:rsidR="00CC1BD7" w:rsidRPr="000C1447" w:rsidRDefault="00CC1BD7" w:rsidP="00CC1BD7">
            <w:pPr>
              <w:rPr>
                <w:sz w:val="20"/>
                <w:szCs w:val="20"/>
              </w:rPr>
            </w:pPr>
            <w:r w:rsidRPr="000C1447">
              <w:rPr>
                <w:color w:val="0070C0"/>
                <w:sz w:val="20"/>
                <w:szCs w:val="20"/>
              </w:rPr>
              <w:t>Experiment with combining found objects and recyclable material to create sculpture.</w:t>
            </w:r>
          </w:p>
        </w:tc>
        <w:tc>
          <w:tcPr>
            <w:tcW w:w="8290" w:type="dxa"/>
          </w:tcPr>
          <w:p w14:paraId="29E4141F" w14:textId="77777777" w:rsidR="00CC1BD7" w:rsidRPr="004A617B" w:rsidRDefault="00CC1BD7" w:rsidP="00CC1BD7">
            <w:pPr>
              <w:rPr>
                <w:sz w:val="20"/>
                <w:szCs w:val="20"/>
              </w:rPr>
            </w:pPr>
            <w:r w:rsidRPr="004A617B">
              <w:rPr>
                <w:b/>
                <w:bCs/>
                <w:sz w:val="20"/>
                <w:szCs w:val="20"/>
                <w:u w:val="single"/>
              </w:rPr>
              <w:t>Pattern</w:t>
            </w:r>
            <w:r w:rsidRPr="004A617B">
              <w:rPr>
                <w:sz w:val="20"/>
                <w:szCs w:val="20"/>
              </w:rPr>
              <w:t>:</w:t>
            </w:r>
          </w:p>
          <w:p w14:paraId="2DE4B5EA" w14:textId="77777777" w:rsidR="00CC1BD7" w:rsidRDefault="00CC1BD7" w:rsidP="00CC1BD7">
            <w:r w:rsidRPr="004A617B">
              <w:t>To know that pattern can be man-made (like a printed wallpaper) or natural (like a giraffe’s skin). To know that the starting point for a repeating pattern is called a motif, and a motif can be arranged in different ways to make varied patterns.</w:t>
            </w:r>
          </w:p>
          <w:p w14:paraId="04792189" w14:textId="77777777" w:rsidR="00CC1BD7" w:rsidRPr="004A617B" w:rsidRDefault="00CC1BD7" w:rsidP="00CC1BD7">
            <w:pPr>
              <w:rPr>
                <w:sz w:val="20"/>
                <w:szCs w:val="20"/>
              </w:rPr>
            </w:pPr>
            <w:r>
              <w:rPr>
                <w:sz w:val="20"/>
                <w:szCs w:val="20"/>
              </w:rPr>
              <w:t>I know how to create detail and precision in mark making in clay.</w:t>
            </w:r>
          </w:p>
          <w:p w14:paraId="48C9AC8B" w14:textId="77777777" w:rsidR="00CC1BD7" w:rsidRDefault="00CC1BD7" w:rsidP="00CC1BD7">
            <w:pPr>
              <w:rPr>
                <w:color w:val="0070C0"/>
                <w:sz w:val="20"/>
                <w:szCs w:val="20"/>
              </w:rPr>
            </w:pPr>
          </w:p>
          <w:p w14:paraId="7BED1ABF" w14:textId="77777777" w:rsidR="00CC1BD7" w:rsidRPr="00B2116B" w:rsidRDefault="00CC1BD7" w:rsidP="00CC1BD7">
            <w:pPr>
              <w:rPr>
                <w:color w:val="0070C0"/>
                <w:sz w:val="20"/>
                <w:szCs w:val="20"/>
              </w:rPr>
            </w:pPr>
            <w:r w:rsidRPr="00B2116B">
              <w:rPr>
                <w:color w:val="0070C0"/>
                <w:sz w:val="20"/>
                <w:szCs w:val="20"/>
              </w:rPr>
              <w:t>Learn a new making technique (paper making) and apply it as part of their own project.</w:t>
            </w:r>
          </w:p>
          <w:p w14:paraId="522811D0" w14:textId="77777777" w:rsidR="00CC1BD7" w:rsidRPr="00B2116B" w:rsidRDefault="00CC1BD7" w:rsidP="00CC1BD7">
            <w:pPr>
              <w:rPr>
                <w:color w:val="0070C0"/>
                <w:sz w:val="20"/>
                <w:szCs w:val="20"/>
              </w:rPr>
            </w:pPr>
            <w:r w:rsidRPr="00B2116B">
              <w:rPr>
                <w:color w:val="0070C0"/>
                <w:sz w:val="20"/>
                <w:szCs w:val="20"/>
              </w:rPr>
              <w:t xml:space="preserve">Investigate the history of a craft technique and share that knowledge in a personal way. </w:t>
            </w:r>
          </w:p>
          <w:p w14:paraId="66403F4A" w14:textId="5A479B06" w:rsidR="00CC1BD7" w:rsidRDefault="00CC1BD7" w:rsidP="00CC1BD7">
            <w:pPr>
              <w:rPr>
                <w:color w:val="0070C0"/>
                <w:sz w:val="20"/>
                <w:szCs w:val="20"/>
              </w:rPr>
            </w:pPr>
            <w:r w:rsidRPr="00B2116B">
              <w:rPr>
                <w:color w:val="0070C0"/>
                <w:sz w:val="20"/>
                <w:szCs w:val="20"/>
              </w:rPr>
              <w:t xml:space="preserve">Design and </w:t>
            </w:r>
            <w:r w:rsidRPr="006F041B">
              <w:rPr>
                <w:color w:val="0070C0"/>
                <w:sz w:val="20"/>
                <w:szCs w:val="20"/>
              </w:rPr>
              <w:t>make creative work for different purposes, evaluating the success of the techniques used.</w:t>
            </w:r>
          </w:p>
          <w:p w14:paraId="08131072" w14:textId="46CCC95B" w:rsidR="00F25847" w:rsidRPr="00F25847" w:rsidRDefault="00F25847" w:rsidP="00CC1BD7">
            <w:pPr>
              <w:rPr>
                <w:color w:val="0070C0"/>
                <w:sz w:val="20"/>
                <w:szCs w:val="20"/>
              </w:rPr>
            </w:pPr>
            <w:r w:rsidRPr="00F25847">
              <w:rPr>
                <w:color w:val="0070C0"/>
              </w:rPr>
              <w:t>Use more complex techniques to mould and form malleable materials, such as the coil pot technique in clay and adding detailed surface decoration.</w:t>
            </w:r>
          </w:p>
          <w:p w14:paraId="713AC29B" w14:textId="49C8D4D8" w:rsidR="00CC1BD7" w:rsidRPr="000C1447" w:rsidRDefault="00CC1BD7" w:rsidP="00CC1BD7">
            <w:pPr>
              <w:rPr>
                <w:color w:val="0070C0"/>
                <w:sz w:val="20"/>
                <w:szCs w:val="20"/>
              </w:rPr>
            </w:pPr>
            <w:r w:rsidRPr="006F041B">
              <w:rPr>
                <w:color w:val="0070C0"/>
              </w:rPr>
              <w:t>Use hands and tools with confidence when cutting, shaping and joining clay. Develop basic skills for mark making in clay, including exploring surface texture.</w:t>
            </w:r>
          </w:p>
        </w:tc>
      </w:tr>
      <w:tr w:rsidR="00CC1BD7" w14:paraId="0490E30C" w14:textId="77777777" w:rsidTr="0002768A">
        <w:trPr>
          <w:cantSplit/>
          <w:trHeight w:val="1134"/>
        </w:trPr>
        <w:tc>
          <w:tcPr>
            <w:tcW w:w="1343" w:type="dxa"/>
            <w:shd w:val="clear" w:color="auto" w:fill="2F5496" w:themeFill="accent1" w:themeFillShade="BF"/>
          </w:tcPr>
          <w:p w14:paraId="5AC0FFAF" w14:textId="77777777" w:rsidR="00CC1BD7" w:rsidRDefault="00CC1BD7" w:rsidP="00CC1BD7">
            <w:r w:rsidRPr="00B771A4">
              <w:rPr>
                <w:color w:val="FFFFFF" w:themeColor="background1"/>
              </w:rPr>
              <w:t>Knowledge of artists</w:t>
            </w:r>
          </w:p>
        </w:tc>
        <w:tc>
          <w:tcPr>
            <w:tcW w:w="6669" w:type="dxa"/>
          </w:tcPr>
          <w:p w14:paraId="3613729B" w14:textId="77777777" w:rsidR="00CC1BD7" w:rsidRPr="000C1447" w:rsidRDefault="00CC1BD7" w:rsidP="00CC1BD7">
            <w:pPr>
              <w:rPr>
                <w:color w:val="0070C0"/>
                <w:sz w:val="20"/>
                <w:szCs w:val="20"/>
              </w:rPr>
            </w:pPr>
            <w:r w:rsidRPr="000C1447">
              <w:rPr>
                <w:color w:val="0070C0"/>
                <w:sz w:val="20"/>
                <w:szCs w:val="20"/>
              </w:rPr>
              <w:t xml:space="preserve">Use subject vocabulary to describe and compare creative works. </w:t>
            </w:r>
          </w:p>
          <w:p w14:paraId="391DD0CA" w14:textId="23206559" w:rsidR="00CC1BD7" w:rsidRPr="000C1447" w:rsidRDefault="00CC1BD7" w:rsidP="00CC1BD7">
            <w:pPr>
              <w:rPr>
                <w:color w:val="0070C0"/>
                <w:sz w:val="20"/>
                <w:szCs w:val="20"/>
              </w:rPr>
            </w:pPr>
            <w:r w:rsidRPr="000C1447">
              <w:rPr>
                <w:color w:val="0070C0"/>
                <w:sz w:val="20"/>
                <w:szCs w:val="20"/>
              </w:rPr>
              <w:t>Use their own experiences to explain how art works may have been made.</w:t>
            </w:r>
          </w:p>
        </w:tc>
        <w:tc>
          <w:tcPr>
            <w:tcW w:w="8290" w:type="dxa"/>
          </w:tcPr>
          <w:p w14:paraId="389A4FF1" w14:textId="77777777" w:rsidR="00CC1BD7" w:rsidRPr="00B2116B" w:rsidRDefault="00CC1BD7" w:rsidP="00CC1BD7">
            <w:pPr>
              <w:rPr>
                <w:color w:val="0070C0"/>
                <w:sz w:val="20"/>
                <w:szCs w:val="20"/>
              </w:rPr>
            </w:pPr>
            <w:r w:rsidRPr="00B2116B">
              <w:rPr>
                <w:color w:val="0070C0"/>
                <w:sz w:val="20"/>
                <w:szCs w:val="20"/>
              </w:rPr>
              <w:t xml:space="preserve">Use subject vocabulary confidently to describe and compare creative works. </w:t>
            </w:r>
          </w:p>
          <w:p w14:paraId="69BCA19D" w14:textId="12F9927E" w:rsidR="00CC1BD7" w:rsidRPr="000C1447" w:rsidRDefault="00CC1BD7" w:rsidP="00CC1BD7">
            <w:pPr>
              <w:rPr>
                <w:color w:val="0070C0"/>
                <w:sz w:val="20"/>
                <w:szCs w:val="20"/>
              </w:rPr>
            </w:pPr>
            <w:r w:rsidRPr="00B2116B">
              <w:rPr>
                <w:color w:val="0070C0"/>
                <w:sz w:val="20"/>
                <w:szCs w:val="20"/>
              </w:rPr>
              <w:t>Use their own experiences of techniques and making processes to explain how art works may have been made.</w:t>
            </w:r>
          </w:p>
        </w:tc>
      </w:tr>
      <w:tr w:rsidR="00CC1BD7" w14:paraId="2C39FCEE" w14:textId="77777777" w:rsidTr="0002768A">
        <w:trPr>
          <w:cantSplit/>
          <w:trHeight w:val="1134"/>
        </w:trPr>
        <w:tc>
          <w:tcPr>
            <w:tcW w:w="1343" w:type="dxa"/>
            <w:shd w:val="clear" w:color="auto" w:fill="1F3864" w:themeFill="accent1" w:themeFillShade="80"/>
          </w:tcPr>
          <w:p w14:paraId="45630320" w14:textId="77777777" w:rsidR="00CC1BD7" w:rsidRDefault="00CC1BD7" w:rsidP="00CC1BD7">
            <w:r>
              <w:lastRenderedPageBreak/>
              <w:t>Evaluate and Analyse</w:t>
            </w:r>
          </w:p>
        </w:tc>
        <w:tc>
          <w:tcPr>
            <w:tcW w:w="6669" w:type="dxa"/>
          </w:tcPr>
          <w:p w14:paraId="2CDCD449" w14:textId="77777777" w:rsidR="00CC1BD7" w:rsidRPr="000C1447" w:rsidRDefault="00CC1BD7" w:rsidP="00CC1BD7">
            <w:pPr>
              <w:rPr>
                <w:color w:val="0070C0"/>
                <w:sz w:val="20"/>
                <w:szCs w:val="20"/>
              </w:rPr>
            </w:pPr>
            <w:r w:rsidRPr="000C1447">
              <w:rPr>
                <w:color w:val="0070C0"/>
                <w:sz w:val="20"/>
                <w:szCs w:val="20"/>
              </w:rPr>
              <w:t xml:space="preserve">Confidently explain their ideas and opinions about their own and other’s artwork, giving reasons. </w:t>
            </w:r>
          </w:p>
          <w:p w14:paraId="027BAC35" w14:textId="2EC8BCE7" w:rsidR="00CC1BD7" w:rsidRPr="000C1447" w:rsidRDefault="00CC1BD7" w:rsidP="00CC1BD7">
            <w:pPr>
              <w:rPr>
                <w:color w:val="0070C0"/>
                <w:sz w:val="20"/>
                <w:szCs w:val="20"/>
              </w:rPr>
            </w:pPr>
            <w:r w:rsidRPr="000C1447">
              <w:rPr>
                <w:color w:val="0070C0"/>
                <w:sz w:val="20"/>
                <w:szCs w:val="20"/>
              </w:rPr>
              <w:t>Use sketchbooks as part of the problem-solving process and make changes to improve their work.</w:t>
            </w:r>
          </w:p>
        </w:tc>
        <w:tc>
          <w:tcPr>
            <w:tcW w:w="8290" w:type="dxa"/>
          </w:tcPr>
          <w:p w14:paraId="0B759942" w14:textId="77777777" w:rsidR="00CC1BD7" w:rsidRPr="00B2116B" w:rsidRDefault="00CC1BD7" w:rsidP="00CC1BD7">
            <w:pPr>
              <w:rPr>
                <w:color w:val="0070C0"/>
                <w:sz w:val="20"/>
                <w:szCs w:val="20"/>
              </w:rPr>
            </w:pPr>
            <w:r w:rsidRPr="00B2116B">
              <w:rPr>
                <w:color w:val="0070C0"/>
                <w:sz w:val="20"/>
                <w:szCs w:val="20"/>
              </w:rPr>
              <w:t xml:space="preserve">Build a more complex vocabulary when discussing their own and others’ art. </w:t>
            </w:r>
          </w:p>
          <w:p w14:paraId="19389F0A" w14:textId="39853645" w:rsidR="00CC1BD7" w:rsidRPr="000C1447" w:rsidRDefault="00CC1BD7" w:rsidP="00CC1BD7">
            <w:pPr>
              <w:rPr>
                <w:color w:val="0070C0"/>
                <w:sz w:val="20"/>
                <w:szCs w:val="20"/>
              </w:rPr>
            </w:pPr>
            <w:r w:rsidRPr="00B2116B">
              <w:rPr>
                <w:color w:val="0070C0"/>
                <w:sz w:val="20"/>
                <w:szCs w:val="20"/>
              </w:rPr>
              <w:t>Evaluate their work more regularly and independently during the planning and making process.</w:t>
            </w:r>
          </w:p>
        </w:tc>
      </w:tr>
    </w:tbl>
    <w:p w14:paraId="779514FE" w14:textId="2D534198" w:rsidR="0002768A" w:rsidRDefault="0002768A" w:rsidP="003D77B8"/>
    <w:tbl>
      <w:tblPr>
        <w:tblStyle w:val="TableGrid"/>
        <w:tblW w:w="16302" w:type="dxa"/>
        <w:tblInd w:w="-431" w:type="dxa"/>
        <w:tblLook w:val="04A0" w:firstRow="1" w:lastRow="0" w:firstColumn="1" w:lastColumn="0" w:noHBand="0" w:noVBand="1"/>
      </w:tblPr>
      <w:tblGrid>
        <w:gridCol w:w="1343"/>
        <w:gridCol w:w="6669"/>
        <w:gridCol w:w="8290"/>
      </w:tblGrid>
      <w:tr w:rsidR="00CC1BD7" w14:paraId="60105F45" w14:textId="77777777" w:rsidTr="00516385">
        <w:trPr>
          <w:trHeight w:val="352"/>
        </w:trPr>
        <w:tc>
          <w:tcPr>
            <w:tcW w:w="16302" w:type="dxa"/>
            <w:gridSpan w:val="3"/>
            <w:shd w:val="clear" w:color="auto" w:fill="0070C0"/>
          </w:tcPr>
          <w:p w14:paraId="6C78598D" w14:textId="77777777" w:rsidR="00CC1BD7" w:rsidRDefault="00CC1BD7" w:rsidP="00516385">
            <w:pPr>
              <w:jc w:val="center"/>
            </w:pPr>
            <w:r>
              <w:rPr>
                <w:rFonts w:ascii="Arial" w:eastAsia="Arial" w:hAnsi="Arial" w:cs="Arial"/>
                <w:b/>
                <w:sz w:val="28"/>
              </w:rPr>
              <w:t>Happiness          Responsibility          Friendship          Respect          Courage</w:t>
            </w:r>
          </w:p>
        </w:tc>
      </w:tr>
      <w:tr w:rsidR="00CC1BD7" w14:paraId="4B8AF0FB" w14:textId="77777777" w:rsidTr="00516385">
        <w:trPr>
          <w:trHeight w:val="391"/>
        </w:trPr>
        <w:tc>
          <w:tcPr>
            <w:tcW w:w="16302" w:type="dxa"/>
            <w:gridSpan w:val="3"/>
            <w:shd w:val="clear" w:color="auto" w:fill="0070C0"/>
          </w:tcPr>
          <w:p w14:paraId="6F23CD61" w14:textId="77777777" w:rsidR="00CC1BD7" w:rsidRDefault="00CC1BD7" w:rsidP="00516385">
            <w:pPr>
              <w:jc w:val="center"/>
            </w:pPr>
            <w:r>
              <w:rPr>
                <w:rFonts w:ascii="Arial" w:eastAsia="Arial" w:hAnsi="Arial" w:cs="Arial"/>
                <w:b/>
                <w:sz w:val="32"/>
                <w:szCs w:val="28"/>
              </w:rPr>
              <w:t>Art – Sculpture and 3D, Craft and Design</w:t>
            </w:r>
          </w:p>
        </w:tc>
      </w:tr>
      <w:tr w:rsidR="00CC1BD7" w14:paraId="57A15F74" w14:textId="77777777" w:rsidTr="00516385">
        <w:trPr>
          <w:trHeight w:val="404"/>
        </w:trPr>
        <w:tc>
          <w:tcPr>
            <w:tcW w:w="1343" w:type="dxa"/>
            <w:shd w:val="clear" w:color="auto" w:fill="0070C0"/>
          </w:tcPr>
          <w:p w14:paraId="2C4BB902" w14:textId="77777777" w:rsidR="00CC1BD7" w:rsidRDefault="00CC1BD7" w:rsidP="00516385">
            <w:pPr>
              <w:jc w:val="center"/>
            </w:pPr>
          </w:p>
        </w:tc>
        <w:tc>
          <w:tcPr>
            <w:tcW w:w="6669" w:type="dxa"/>
            <w:shd w:val="clear" w:color="auto" w:fill="0070C0"/>
          </w:tcPr>
          <w:p w14:paraId="700543D0" w14:textId="1CE7939D" w:rsidR="00CC1BD7" w:rsidRDefault="00CC1BD7" w:rsidP="00516385">
            <w:pPr>
              <w:jc w:val="center"/>
            </w:pPr>
            <w:r w:rsidRPr="000C1447">
              <w:rPr>
                <w:rFonts w:ascii="Arial" w:eastAsia="Arial" w:hAnsi="Arial" w:cs="Arial"/>
                <w:b/>
                <w:bCs/>
                <w:sz w:val="32"/>
                <w:szCs w:val="32"/>
              </w:rPr>
              <w:t xml:space="preserve">Year </w:t>
            </w:r>
            <w:r>
              <w:rPr>
                <w:rFonts w:ascii="Arial" w:eastAsia="Arial" w:hAnsi="Arial" w:cs="Arial"/>
                <w:b/>
                <w:bCs/>
                <w:sz w:val="32"/>
                <w:szCs w:val="32"/>
              </w:rPr>
              <w:t>5 – Textiles and the Natural World (4)</w:t>
            </w:r>
          </w:p>
        </w:tc>
        <w:tc>
          <w:tcPr>
            <w:tcW w:w="8290" w:type="dxa"/>
            <w:shd w:val="clear" w:color="auto" w:fill="0070C0"/>
          </w:tcPr>
          <w:p w14:paraId="15076459" w14:textId="5C495351" w:rsidR="00CC1BD7" w:rsidRDefault="00CC1BD7" w:rsidP="00516385">
            <w:pPr>
              <w:jc w:val="center"/>
            </w:pPr>
            <w:r>
              <w:rPr>
                <w:rFonts w:ascii="Arial" w:eastAsia="Arial" w:hAnsi="Arial" w:cs="Arial"/>
                <w:b/>
                <w:bCs/>
                <w:sz w:val="32"/>
                <w:szCs w:val="32"/>
              </w:rPr>
              <w:t>Year 6 – WW2 Project – Henry Moore</w:t>
            </w:r>
          </w:p>
        </w:tc>
      </w:tr>
      <w:tr w:rsidR="00CC1BD7" w14:paraId="3302AFD0" w14:textId="77777777" w:rsidTr="00516385">
        <w:trPr>
          <w:trHeight w:val="287"/>
        </w:trPr>
        <w:tc>
          <w:tcPr>
            <w:tcW w:w="1343" w:type="dxa"/>
          </w:tcPr>
          <w:p w14:paraId="64D7DD06" w14:textId="77777777" w:rsidR="00CC1BD7" w:rsidRPr="00EB31D8" w:rsidRDefault="00CC1BD7" w:rsidP="00516385">
            <w:pPr>
              <w:rPr>
                <w:rFonts w:ascii="Arial" w:hAnsi="Arial" w:cs="Arial"/>
                <w:b/>
                <w:bCs/>
                <w:sz w:val="32"/>
                <w:szCs w:val="32"/>
              </w:rPr>
            </w:pPr>
            <w:r w:rsidRPr="00EB31D8">
              <w:rPr>
                <w:rFonts w:ascii="Arial" w:hAnsi="Arial" w:cs="Arial"/>
                <w:b/>
                <w:bCs/>
                <w:sz w:val="32"/>
                <w:szCs w:val="32"/>
              </w:rPr>
              <w:t>N.C.</w:t>
            </w:r>
          </w:p>
        </w:tc>
        <w:tc>
          <w:tcPr>
            <w:tcW w:w="6669" w:type="dxa"/>
          </w:tcPr>
          <w:p w14:paraId="484720FF" w14:textId="77777777" w:rsidR="00CC1BD7" w:rsidRDefault="00CC1BD7" w:rsidP="00516385">
            <w:r>
              <w:rPr>
                <w:rFonts w:ascii="Arial" w:eastAsia="Arial" w:hAnsi="Arial" w:cs="Arial"/>
                <w:b/>
                <w:bCs/>
                <w:sz w:val="32"/>
                <w:szCs w:val="32"/>
              </w:rPr>
              <w:t xml:space="preserve">Knowledge and </w:t>
            </w:r>
            <w:r w:rsidRPr="000C1447">
              <w:rPr>
                <w:rFonts w:ascii="Arial" w:eastAsia="Arial" w:hAnsi="Arial" w:cs="Arial"/>
                <w:b/>
                <w:bCs/>
                <w:color w:val="0070C0"/>
                <w:sz w:val="32"/>
                <w:szCs w:val="32"/>
              </w:rPr>
              <w:t>Skills</w:t>
            </w:r>
          </w:p>
        </w:tc>
        <w:tc>
          <w:tcPr>
            <w:tcW w:w="8290" w:type="dxa"/>
          </w:tcPr>
          <w:p w14:paraId="6BC9AD1A" w14:textId="77777777" w:rsidR="00CC1BD7" w:rsidRDefault="00CC1BD7" w:rsidP="00516385">
            <w:r>
              <w:rPr>
                <w:rFonts w:ascii="Arial" w:eastAsia="Arial" w:hAnsi="Arial" w:cs="Arial"/>
                <w:b/>
                <w:bCs/>
                <w:sz w:val="32"/>
                <w:szCs w:val="32"/>
              </w:rPr>
              <w:t xml:space="preserve">Knowledge and </w:t>
            </w:r>
            <w:r w:rsidRPr="000C1447">
              <w:rPr>
                <w:rFonts w:ascii="Arial" w:eastAsia="Arial" w:hAnsi="Arial" w:cs="Arial"/>
                <w:b/>
                <w:bCs/>
                <w:color w:val="0070C0"/>
                <w:sz w:val="32"/>
                <w:szCs w:val="32"/>
              </w:rPr>
              <w:t>Skills</w:t>
            </w:r>
          </w:p>
        </w:tc>
      </w:tr>
      <w:tr w:rsidR="00CC1BD7" w14:paraId="7AEC7B5C" w14:textId="77777777" w:rsidTr="00516385">
        <w:trPr>
          <w:cantSplit/>
          <w:trHeight w:val="1134"/>
        </w:trPr>
        <w:tc>
          <w:tcPr>
            <w:tcW w:w="1343" w:type="dxa"/>
            <w:shd w:val="clear" w:color="auto" w:fill="D9E2F3" w:themeFill="accent1" w:themeFillTint="33"/>
          </w:tcPr>
          <w:p w14:paraId="091F91A9" w14:textId="77777777" w:rsidR="00CC1BD7" w:rsidRDefault="00CC1BD7" w:rsidP="00CC1BD7">
            <w:r>
              <w:t>Generating ideas</w:t>
            </w:r>
          </w:p>
        </w:tc>
        <w:tc>
          <w:tcPr>
            <w:tcW w:w="6669" w:type="dxa"/>
          </w:tcPr>
          <w:p w14:paraId="1B23C4BB" w14:textId="77777777" w:rsidR="00CC1BD7" w:rsidRPr="000C1447" w:rsidRDefault="00CC1BD7" w:rsidP="00CC1BD7">
            <w:pPr>
              <w:rPr>
                <w:color w:val="0070C0"/>
                <w:sz w:val="20"/>
                <w:szCs w:val="20"/>
              </w:rPr>
            </w:pPr>
            <w:r w:rsidRPr="000C1447">
              <w:rPr>
                <w:color w:val="0070C0"/>
                <w:sz w:val="20"/>
                <w:szCs w:val="20"/>
              </w:rPr>
              <w:t>Generate ideas from a range of stimuli and carry out simple research and evaluation as part of the making process.</w:t>
            </w:r>
          </w:p>
        </w:tc>
        <w:tc>
          <w:tcPr>
            <w:tcW w:w="8290" w:type="dxa"/>
          </w:tcPr>
          <w:p w14:paraId="463F0696" w14:textId="7486DDFB" w:rsidR="00CC1BD7" w:rsidRPr="000C1447" w:rsidRDefault="00CC1BD7" w:rsidP="00CC1BD7">
            <w:pPr>
              <w:rPr>
                <w:color w:val="0070C0"/>
                <w:sz w:val="20"/>
                <w:szCs w:val="20"/>
              </w:rPr>
            </w:pPr>
            <w:r w:rsidRPr="00B2116B">
              <w:rPr>
                <w:color w:val="0070C0"/>
                <w:sz w:val="20"/>
                <w:szCs w:val="20"/>
              </w:rPr>
              <w:t>Draw upon their experience of creative work and their research to develop their own starting points for creative outcomes.</w:t>
            </w:r>
          </w:p>
        </w:tc>
      </w:tr>
      <w:tr w:rsidR="00CC1BD7" w14:paraId="16D315AB" w14:textId="77777777" w:rsidTr="00516385">
        <w:trPr>
          <w:cantSplit/>
          <w:trHeight w:val="1134"/>
        </w:trPr>
        <w:tc>
          <w:tcPr>
            <w:tcW w:w="1343" w:type="dxa"/>
            <w:shd w:val="clear" w:color="auto" w:fill="B4C6E7" w:themeFill="accent1" w:themeFillTint="66"/>
          </w:tcPr>
          <w:p w14:paraId="5D457494" w14:textId="77777777" w:rsidR="00CC1BD7" w:rsidRDefault="00CC1BD7" w:rsidP="00CC1BD7">
            <w:r>
              <w:t>Sketchbooks</w:t>
            </w:r>
          </w:p>
        </w:tc>
        <w:tc>
          <w:tcPr>
            <w:tcW w:w="6669" w:type="dxa"/>
          </w:tcPr>
          <w:p w14:paraId="4C962ADB" w14:textId="77777777" w:rsidR="00CC1BD7" w:rsidRPr="000C1447" w:rsidRDefault="00CC1BD7" w:rsidP="00CC1BD7">
            <w:pPr>
              <w:rPr>
                <w:color w:val="0070C0"/>
                <w:sz w:val="20"/>
                <w:szCs w:val="20"/>
              </w:rPr>
            </w:pPr>
            <w:r w:rsidRPr="000C1447">
              <w:rPr>
                <w:color w:val="0070C0"/>
                <w:sz w:val="20"/>
                <w:szCs w:val="20"/>
              </w:rPr>
              <w:t>Use sketchbooks for a wider range of purposes, for example recording things using drawing and annotations, planning and taking next steps in a making process.</w:t>
            </w:r>
          </w:p>
        </w:tc>
        <w:tc>
          <w:tcPr>
            <w:tcW w:w="8290" w:type="dxa"/>
          </w:tcPr>
          <w:p w14:paraId="37F6EC46" w14:textId="74FED500" w:rsidR="00CC1BD7" w:rsidRPr="000C1447" w:rsidRDefault="00CC1BD7" w:rsidP="00CC1BD7">
            <w:pPr>
              <w:rPr>
                <w:color w:val="0070C0"/>
                <w:sz w:val="20"/>
                <w:szCs w:val="20"/>
              </w:rPr>
            </w:pPr>
            <w:r w:rsidRPr="00B2116B">
              <w:rPr>
                <w:color w:val="0070C0"/>
                <w:sz w:val="20"/>
                <w:szCs w:val="20"/>
              </w:rPr>
              <w:t>Using a systematic and independent approach, research, test and develop ideas and plans using sketchbooks.</w:t>
            </w:r>
          </w:p>
        </w:tc>
      </w:tr>
      <w:tr w:rsidR="00CC1BD7" w14:paraId="39F1289A" w14:textId="77777777" w:rsidTr="00516385">
        <w:trPr>
          <w:cantSplit/>
          <w:trHeight w:val="1134"/>
        </w:trPr>
        <w:tc>
          <w:tcPr>
            <w:tcW w:w="1343" w:type="dxa"/>
            <w:shd w:val="clear" w:color="auto" w:fill="8EAADB" w:themeFill="accent1" w:themeFillTint="99"/>
          </w:tcPr>
          <w:p w14:paraId="3AF30B9A" w14:textId="77777777" w:rsidR="00CC1BD7" w:rsidRDefault="00CC1BD7" w:rsidP="00CC1BD7">
            <w:r>
              <w:t>Making skills (including formal elements)</w:t>
            </w:r>
          </w:p>
        </w:tc>
        <w:tc>
          <w:tcPr>
            <w:tcW w:w="6669" w:type="dxa"/>
          </w:tcPr>
          <w:p w14:paraId="22059F49" w14:textId="77777777" w:rsidR="00CC1BD7" w:rsidRDefault="00CC1BD7" w:rsidP="00CC1BD7">
            <w:pPr>
              <w:rPr>
                <w:sz w:val="20"/>
                <w:szCs w:val="20"/>
              </w:rPr>
            </w:pPr>
            <w:r w:rsidRPr="00CC1BD7">
              <w:rPr>
                <w:b/>
                <w:bCs/>
                <w:sz w:val="20"/>
                <w:szCs w:val="20"/>
                <w:u w:val="single"/>
              </w:rPr>
              <w:t>Pattern</w:t>
            </w:r>
            <w:r>
              <w:rPr>
                <w:sz w:val="20"/>
                <w:szCs w:val="20"/>
              </w:rPr>
              <w:t>:</w:t>
            </w:r>
          </w:p>
          <w:p w14:paraId="2214635F" w14:textId="77777777" w:rsidR="00CC1BD7" w:rsidRDefault="00CC1BD7" w:rsidP="00CC1BD7">
            <w:pPr>
              <w:rPr>
                <w:sz w:val="20"/>
                <w:szCs w:val="20"/>
              </w:rPr>
            </w:pPr>
            <w:r>
              <w:rPr>
                <w:sz w:val="20"/>
                <w:szCs w:val="20"/>
              </w:rPr>
              <w:t>To know that symmetry can be used to create repeating patterns.</w:t>
            </w:r>
          </w:p>
          <w:p w14:paraId="049AE739" w14:textId="20C26AF3" w:rsidR="00CC1BD7" w:rsidRDefault="00CC1BD7" w:rsidP="00CC1BD7">
            <w:pPr>
              <w:rPr>
                <w:sz w:val="20"/>
                <w:szCs w:val="20"/>
              </w:rPr>
            </w:pPr>
            <w:r>
              <w:rPr>
                <w:sz w:val="20"/>
                <w:szCs w:val="20"/>
              </w:rPr>
              <w:t>To know that patterns can be irregular</w:t>
            </w:r>
            <w:r w:rsidR="00F25847">
              <w:rPr>
                <w:sz w:val="20"/>
                <w:szCs w:val="20"/>
              </w:rPr>
              <w:t xml:space="preserve"> </w:t>
            </w:r>
            <w:r>
              <w:rPr>
                <w:sz w:val="20"/>
                <w:szCs w:val="20"/>
              </w:rPr>
              <w:t>and change in ways you wouldn’t expect.</w:t>
            </w:r>
          </w:p>
          <w:p w14:paraId="6C07434C" w14:textId="77777777" w:rsidR="00CC1BD7" w:rsidRDefault="00CC1BD7" w:rsidP="00CC1BD7">
            <w:pPr>
              <w:rPr>
                <w:sz w:val="20"/>
                <w:szCs w:val="20"/>
              </w:rPr>
            </w:pPr>
          </w:p>
          <w:p w14:paraId="6DA8AA9A" w14:textId="2BE31BC2" w:rsidR="00CC1BD7" w:rsidRPr="00CC1BD7" w:rsidRDefault="00CC1BD7" w:rsidP="00CC1BD7">
            <w:r w:rsidRPr="00CC1BD7">
              <w:rPr>
                <w:color w:val="0070C0"/>
              </w:rPr>
              <w:t>Learn new making techniques, comparing these and making decisions about which method to use to achieve a particular outcome. Design and make art for different purposes and begin to consider how this works in creative industries.</w:t>
            </w:r>
          </w:p>
        </w:tc>
        <w:tc>
          <w:tcPr>
            <w:tcW w:w="8290" w:type="dxa"/>
          </w:tcPr>
          <w:p w14:paraId="6F3E53B6" w14:textId="77777777" w:rsidR="00CC1BD7" w:rsidRPr="00D17294" w:rsidRDefault="00CC1BD7" w:rsidP="00CC1BD7">
            <w:pPr>
              <w:rPr>
                <w:sz w:val="20"/>
                <w:szCs w:val="20"/>
              </w:rPr>
            </w:pPr>
            <w:r w:rsidRPr="00CC1BD7">
              <w:rPr>
                <w:b/>
                <w:bCs/>
                <w:sz w:val="20"/>
                <w:szCs w:val="20"/>
                <w:u w:val="single"/>
              </w:rPr>
              <w:t>Form</w:t>
            </w:r>
            <w:r w:rsidRPr="00D17294">
              <w:rPr>
                <w:sz w:val="20"/>
                <w:szCs w:val="20"/>
              </w:rPr>
              <w:t>:</w:t>
            </w:r>
          </w:p>
          <w:p w14:paraId="451E70EB" w14:textId="77777777" w:rsidR="00CC1BD7" w:rsidRPr="00D17294" w:rsidRDefault="00CC1BD7" w:rsidP="00CC1BD7">
            <w:pPr>
              <w:rPr>
                <w:sz w:val="20"/>
                <w:szCs w:val="20"/>
              </w:rPr>
            </w:pPr>
            <w:r w:rsidRPr="00D17294">
              <w:rPr>
                <w:sz w:val="20"/>
                <w:szCs w:val="20"/>
              </w:rPr>
              <w:t>Know how to proportion sketches of the human body.</w:t>
            </w:r>
          </w:p>
          <w:p w14:paraId="3BDEAE54" w14:textId="77777777" w:rsidR="00CC1BD7" w:rsidRPr="00D17294" w:rsidRDefault="00CC1BD7" w:rsidP="00CC1BD7">
            <w:pPr>
              <w:rPr>
                <w:sz w:val="20"/>
                <w:szCs w:val="20"/>
              </w:rPr>
            </w:pPr>
            <w:r w:rsidRPr="00D17294">
              <w:rPr>
                <w:sz w:val="20"/>
                <w:szCs w:val="20"/>
              </w:rPr>
              <w:t>Know how to use proportion to create 3D representations of the human body in clay.</w:t>
            </w:r>
          </w:p>
          <w:p w14:paraId="68D2A6E1" w14:textId="77777777" w:rsidR="00CC1BD7" w:rsidRPr="00D17294" w:rsidRDefault="00CC1BD7" w:rsidP="00CC1BD7">
            <w:pPr>
              <w:rPr>
                <w:sz w:val="20"/>
                <w:szCs w:val="20"/>
              </w:rPr>
            </w:pPr>
            <w:r w:rsidRPr="00D17294">
              <w:rPr>
                <w:sz w:val="20"/>
                <w:szCs w:val="20"/>
              </w:rPr>
              <w:t>Know how to use scratch and slip techniques to join larger pieces of clay successfully.</w:t>
            </w:r>
          </w:p>
          <w:p w14:paraId="7458E1D3" w14:textId="77777777" w:rsidR="00CC1BD7" w:rsidRPr="00D17294" w:rsidRDefault="00CC1BD7" w:rsidP="00CC1BD7">
            <w:pPr>
              <w:rPr>
                <w:sz w:val="20"/>
                <w:szCs w:val="20"/>
              </w:rPr>
            </w:pPr>
            <w:r w:rsidRPr="00D17294">
              <w:rPr>
                <w:sz w:val="20"/>
                <w:szCs w:val="20"/>
              </w:rPr>
              <w:t>Know how to smooth clay using hands to mould.</w:t>
            </w:r>
          </w:p>
          <w:p w14:paraId="10DC3E90" w14:textId="77777777" w:rsidR="00CC1BD7" w:rsidRPr="00D17294" w:rsidRDefault="00CC1BD7" w:rsidP="00CC1BD7">
            <w:pPr>
              <w:rPr>
                <w:sz w:val="20"/>
                <w:szCs w:val="20"/>
              </w:rPr>
            </w:pPr>
            <w:r w:rsidRPr="00CC1BD7">
              <w:rPr>
                <w:b/>
                <w:bCs/>
                <w:sz w:val="20"/>
                <w:szCs w:val="20"/>
                <w:u w:val="single"/>
              </w:rPr>
              <w:t>Shape</w:t>
            </w:r>
            <w:r w:rsidRPr="00D17294">
              <w:rPr>
                <w:sz w:val="20"/>
                <w:szCs w:val="20"/>
              </w:rPr>
              <w:t>:</w:t>
            </w:r>
          </w:p>
          <w:p w14:paraId="6C58C4CB" w14:textId="77777777" w:rsidR="00CC1BD7" w:rsidRDefault="00CC1BD7" w:rsidP="00CC1BD7">
            <w:pPr>
              <w:rPr>
                <w:sz w:val="20"/>
                <w:szCs w:val="20"/>
              </w:rPr>
            </w:pPr>
            <w:r w:rsidRPr="00D17294">
              <w:rPr>
                <w:sz w:val="20"/>
                <w:szCs w:val="20"/>
              </w:rPr>
              <w:t>To know how to use shape and space to support creating effective composition and proportion in human figure drawing.</w:t>
            </w:r>
          </w:p>
          <w:p w14:paraId="24829F93" w14:textId="77777777" w:rsidR="00CC1BD7" w:rsidRDefault="00CC1BD7" w:rsidP="00CC1BD7">
            <w:pPr>
              <w:rPr>
                <w:sz w:val="20"/>
                <w:szCs w:val="20"/>
              </w:rPr>
            </w:pPr>
          </w:p>
          <w:p w14:paraId="42309FBF" w14:textId="77777777" w:rsidR="00CC1BD7" w:rsidRDefault="00CC1BD7" w:rsidP="00CC1BD7">
            <w:pPr>
              <w:rPr>
                <w:color w:val="0070C0"/>
              </w:rPr>
            </w:pPr>
            <w:r w:rsidRPr="00D17294">
              <w:rPr>
                <w:color w:val="0070C0"/>
              </w:rPr>
              <w:t xml:space="preserve">Develop understanding of 3D forms to construct and model </w:t>
            </w:r>
            <w:r>
              <w:rPr>
                <w:color w:val="0070C0"/>
              </w:rPr>
              <w:t>human figures using clay</w:t>
            </w:r>
            <w:r w:rsidRPr="00D17294">
              <w:rPr>
                <w:color w:val="0070C0"/>
              </w:rPr>
              <w:t xml:space="preserve">. </w:t>
            </w:r>
          </w:p>
          <w:p w14:paraId="5E6D37F4" w14:textId="77777777" w:rsidR="00CC1BD7" w:rsidRDefault="00CC1BD7" w:rsidP="00CC1BD7">
            <w:pPr>
              <w:rPr>
                <w:color w:val="0070C0"/>
              </w:rPr>
            </w:pPr>
            <w:r w:rsidRPr="00D17294">
              <w:rPr>
                <w:color w:val="0070C0"/>
              </w:rPr>
              <w:t xml:space="preserve">Use hands and tools with confidence when cutting, shaping and joining </w:t>
            </w:r>
            <w:r>
              <w:rPr>
                <w:color w:val="0070C0"/>
              </w:rPr>
              <w:t>clay with precision and accuracy</w:t>
            </w:r>
            <w:r w:rsidRPr="00D17294">
              <w:rPr>
                <w:color w:val="0070C0"/>
              </w:rPr>
              <w:t xml:space="preserve">. </w:t>
            </w:r>
          </w:p>
          <w:p w14:paraId="74E96C6B" w14:textId="1F08761E" w:rsidR="00CC1BD7" w:rsidRPr="000C1447" w:rsidRDefault="00CC1BD7" w:rsidP="00CC1BD7">
            <w:pPr>
              <w:rPr>
                <w:color w:val="0070C0"/>
                <w:sz w:val="20"/>
                <w:szCs w:val="20"/>
              </w:rPr>
            </w:pPr>
            <w:r w:rsidRPr="00D17294">
              <w:rPr>
                <w:color w:val="0070C0"/>
              </w:rPr>
              <w:t>Develop</w:t>
            </w:r>
            <w:r>
              <w:rPr>
                <w:color w:val="0070C0"/>
              </w:rPr>
              <w:t xml:space="preserve"> scratch and slip </w:t>
            </w:r>
            <w:r w:rsidRPr="00D17294">
              <w:rPr>
                <w:color w:val="0070C0"/>
              </w:rPr>
              <w:t xml:space="preserve">skills for joining clay, including </w:t>
            </w:r>
            <w:r>
              <w:rPr>
                <w:color w:val="0070C0"/>
              </w:rPr>
              <w:t>creating smooth</w:t>
            </w:r>
            <w:r w:rsidRPr="00D17294">
              <w:rPr>
                <w:color w:val="0070C0"/>
              </w:rPr>
              <w:t xml:space="preserve"> surface texture</w:t>
            </w:r>
            <w:r>
              <w:rPr>
                <w:color w:val="0070C0"/>
              </w:rPr>
              <w:t>s.</w:t>
            </w:r>
          </w:p>
        </w:tc>
      </w:tr>
      <w:tr w:rsidR="00CC1BD7" w14:paraId="7F92DFB7" w14:textId="77777777" w:rsidTr="00516385">
        <w:trPr>
          <w:cantSplit/>
          <w:trHeight w:val="1134"/>
        </w:trPr>
        <w:tc>
          <w:tcPr>
            <w:tcW w:w="1343" w:type="dxa"/>
            <w:shd w:val="clear" w:color="auto" w:fill="2F5496" w:themeFill="accent1" w:themeFillShade="BF"/>
          </w:tcPr>
          <w:p w14:paraId="73AF6CCA" w14:textId="77777777" w:rsidR="00CC1BD7" w:rsidRDefault="00CC1BD7" w:rsidP="00CC1BD7">
            <w:r w:rsidRPr="00B771A4">
              <w:rPr>
                <w:color w:val="FFFFFF" w:themeColor="background1"/>
              </w:rPr>
              <w:t>Knowledge of artists</w:t>
            </w:r>
          </w:p>
        </w:tc>
        <w:tc>
          <w:tcPr>
            <w:tcW w:w="6669" w:type="dxa"/>
          </w:tcPr>
          <w:p w14:paraId="2BED8136" w14:textId="77777777" w:rsidR="00CC1BD7" w:rsidRPr="000C1447" w:rsidRDefault="00CC1BD7" w:rsidP="00CC1BD7">
            <w:pPr>
              <w:rPr>
                <w:color w:val="0070C0"/>
                <w:sz w:val="20"/>
                <w:szCs w:val="20"/>
              </w:rPr>
            </w:pPr>
            <w:r w:rsidRPr="000C1447">
              <w:rPr>
                <w:color w:val="0070C0"/>
                <w:sz w:val="20"/>
                <w:szCs w:val="20"/>
              </w:rPr>
              <w:t xml:space="preserve">Use subject vocabulary to describe and compare creative works. </w:t>
            </w:r>
          </w:p>
          <w:p w14:paraId="5182C9F6" w14:textId="77777777" w:rsidR="00CC1BD7" w:rsidRPr="000C1447" w:rsidRDefault="00CC1BD7" w:rsidP="00CC1BD7">
            <w:pPr>
              <w:rPr>
                <w:color w:val="0070C0"/>
                <w:sz w:val="20"/>
                <w:szCs w:val="20"/>
              </w:rPr>
            </w:pPr>
            <w:r w:rsidRPr="000C1447">
              <w:rPr>
                <w:color w:val="0070C0"/>
                <w:sz w:val="20"/>
                <w:szCs w:val="20"/>
              </w:rPr>
              <w:t>Use their own experiences to explain how art works may have been made.</w:t>
            </w:r>
          </w:p>
        </w:tc>
        <w:tc>
          <w:tcPr>
            <w:tcW w:w="8290" w:type="dxa"/>
          </w:tcPr>
          <w:p w14:paraId="61BF364C" w14:textId="22A814A6" w:rsidR="00CC1BD7" w:rsidRPr="000C1447" w:rsidRDefault="00CC1BD7" w:rsidP="00CC1BD7">
            <w:pPr>
              <w:rPr>
                <w:color w:val="0070C0"/>
                <w:sz w:val="20"/>
                <w:szCs w:val="20"/>
              </w:rPr>
            </w:pPr>
            <w:r w:rsidRPr="00B2116B">
              <w:rPr>
                <w:color w:val="0070C0"/>
                <w:sz w:val="20"/>
                <w:szCs w:val="20"/>
              </w:rPr>
              <w:t>Describe, interpret and evaluate the work, ideas and processes used by artists across a variety of disciplines, being able to describe how the cultural and historical context may have influenced their creative work.</w:t>
            </w:r>
          </w:p>
        </w:tc>
      </w:tr>
      <w:tr w:rsidR="00CC1BD7" w14:paraId="65035A6E" w14:textId="77777777" w:rsidTr="00516385">
        <w:trPr>
          <w:cantSplit/>
          <w:trHeight w:val="1134"/>
        </w:trPr>
        <w:tc>
          <w:tcPr>
            <w:tcW w:w="1343" w:type="dxa"/>
            <w:shd w:val="clear" w:color="auto" w:fill="1F3864" w:themeFill="accent1" w:themeFillShade="80"/>
          </w:tcPr>
          <w:p w14:paraId="409D7514" w14:textId="77777777" w:rsidR="00CC1BD7" w:rsidRDefault="00CC1BD7" w:rsidP="00CC1BD7">
            <w:r>
              <w:lastRenderedPageBreak/>
              <w:t>Evaluate and Analyse</w:t>
            </w:r>
          </w:p>
        </w:tc>
        <w:tc>
          <w:tcPr>
            <w:tcW w:w="6669" w:type="dxa"/>
          </w:tcPr>
          <w:p w14:paraId="73A15502" w14:textId="77777777" w:rsidR="00CC1BD7" w:rsidRPr="000C1447" w:rsidRDefault="00CC1BD7" w:rsidP="00CC1BD7">
            <w:pPr>
              <w:rPr>
                <w:color w:val="0070C0"/>
                <w:sz w:val="20"/>
                <w:szCs w:val="20"/>
              </w:rPr>
            </w:pPr>
            <w:r w:rsidRPr="000C1447">
              <w:rPr>
                <w:color w:val="0070C0"/>
                <w:sz w:val="20"/>
                <w:szCs w:val="20"/>
              </w:rPr>
              <w:t xml:space="preserve">Confidently explain their ideas and opinions about their own and other’s artwork, giving reasons. </w:t>
            </w:r>
          </w:p>
          <w:p w14:paraId="0F471847" w14:textId="77777777" w:rsidR="00CC1BD7" w:rsidRPr="000C1447" w:rsidRDefault="00CC1BD7" w:rsidP="00CC1BD7">
            <w:pPr>
              <w:rPr>
                <w:color w:val="0070C0"/>
                <w:sz w:val="20"/>
                <w:szCs w:val="20"/>
              </w:rPr>
            </w:pPr>
            <w:r w:rsidRPr="000C1447">
              <w:rPr>
                <w:color w:val="0070C0"/>
                <w:sz w:val="20"/>
                <w:szCs w:val="20"/>
              </w:rPr>
              <w:t>Use sketchbooks as part of the problem-solving process and make changes to improve their work.</w:t>
            </w:r>
          </w:p>
        </w:tc>
        <w:tc>
          <w:tcPr>
            <w:tcW w:w="8290" w:type="dxa"/>
          </w:tcPr>
          <w:p w14:paraId="252CDD2D" w14:textId="77777777" w:rsidR="00CC1BD7" w:rsidRPr="00B2116B" w:rsidRDefault="00CC1BD7" w:rsidP="00CC1BD7">
            <w:pPr>
              <w:rPr>
                <w:color w:val="0070C0"/>
                <w:sz w:val="20"/>
                <w:szCs w:val="20"/>
              </w:rPr>
            </w:pPr>
            <w:r w:rsidRPr="00B2116B">
              <w:rPr>
                <w:color w:val="0070C0"/>
                <w:sz w:val="20"/>
                <w:szCs w:val="20"/>
              </w:rPr>
              <w:t xml:space="preserve">Give reasoned evaluations of their own and others work which takes account of context and intention. </w:t>
            </w:r>
          </w:p>
          <w:p w14:paraId="4EBA8815" w14:textId="452DDC04" w:rsidR="00CC1BD7" w:rsidRPr="000C1447" w:rsidRDefault="00CC1BD7" w:rsidP="00CC1BD7">
            <w:pPr>
              <w:rPr>
                <w:color w:val="0070C0"/>
                <w:sz w:val="20"/>
                <w:szCs w:val="20"/>
              </w:rPr>
            </w:pPr>
            <w:r w:rsidRPr="00B2116B">
              <w:rPr>
                <w:color w:val="0070C0"/>
                <w:sz w:val="20"/>
                <w:szCs w:val="20"/>
              </w:rPr>
              <w:t>Independently use their knowledge of tools, materials and processes to try alternative solutions and make improvements to their work.</w:t>
            </w:r>
          </w:p>
        </w:tc>
      </w:tr>
    </w:tbl>
    <w:p w14:paraId="6E083EA8" w14:textId="4D589616" w:rsidR="0002768A" w:rsidRDefault="0002768A" w:rsidP="003D77B8"/>
    <w:p w14:paraId="5A82A8ED" w14:textId="61976B41" w:rsidR="0002768A" w:rsidRDefault="0002768A" w:rsidP="003D77B8"/>
    <w:p w14:paraId="08FA90AE" w14:textId="0F8D248D" w:rsidR="0002768A" w:rsidRDefault="0002768A" w:rsidP="003D77B8"/>
    <w:p w14:paraId="34BFF7AF" w14:textId="438DD2D6" w:rsidR="0002768A" w:rsidRDefault="0002768A" w:rsidP="003D77B8"/>
    <w:p w14:paraId="32DE228D" w14:textId="0EE047A7" w:rsidR="0002768A" w:rsidRDefault="0002768A" w:rsidP="003D77B8"/>
    <w:p w14:paraId="4D298FA2" w14:textId="77777777" w:rsidR="0002768A" w:rsidRDefault="0002768A" w:rsidP="003D77B8"/>
    <w:p w14:paraId="72A5E9EF" w14:textId="77777777" w:rsidR="00891DA3" w:rsidRDefault="00891DA3" w:rsidP="003D77B8"/>
    <w:sectPr w:rsidR="00891DA3" w:rsidSect="009C55F8">
      <w:headerReference w:type="default" r:id="rId10"/>
      <w:pgSz w:w="16838" w:h="11906" w:orient="landscape"/>
      <w:pgMar w:top="142"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6AB5" w14:textId="77777777" w:rsidR="006E2A52" w:rsidRDefault="006E2A52" w:rsidP="00E176A7">
      <w:pPr>
        <w:spacing w:after="0" w:line="240" w:lineRule="auto"/>
      </w:pPr>
      <w:r>
        <w:separator/>
      </w:r>
    </w:p>
  </w:endnote>
  <w:endnote w:type="continuationSeparator" w:id="0">
    <w:p w14:paraId="6313BD3B" w14:textId="77777777" w:rsidR="006E2A52" w:rsidRDefault="006E2A52" w:rsidP="00E1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5635" w14:textId="77777777" w:rsidR="006E2A52" w:rsidRDefault="006E2A52" w:rsidP="00E176A7">
      <w:pPr>
        <w:spacing w:after="0" w:line="240" w:lineRule="auto"/>
      </w:pPr>
      <w:r>
        <w:separator/>
      </w:r>
    </w:p>
  </w:footnote>
  <w:footnote w:type="continuationSeparator" w:id="0">
    <w:p w14:paraId="1984C424" w14:textId="77777777" w:rsidR="006E2A52" w:rsidRDefault="006E2A52" w:rsidP="00E1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83C7" w14:textId="2B07D6C7" w:rsidR="00E176A7" w:rsidRPr="00B8035B" w:rsidRDefault="00B8035B" w:rsidP="00B8035B">
    <w:pPr>
      <w:pStyle w:val="Header"/>
      <w:jc w:val="center"/>
      <w:rPr>
        <w:b/>
        <w:bCs/>
        <w:sz w:val="28"/>
        <w:szCs w:val="28"/>
      </w:rPr>
    </w:pPr>
    <w:r w:rsidRPr="000951DE">
      <w:rPr>
        <w:rFonts w:ascii="Arial" w:hAnsi="Arial" w:cs="Arial"/>
        <w:b/>
        <w:bCs/>
        <w:noProof/>
        <w:sz w:val="24"/>
        <w:szCs w:val="24"/>
      </w:rPr>
      <w:drawing>
        <wp:anchor distT="0" distB="0" distL="114300" distR="114300" simplePos="0" relativeHeight="251659264" behindDoc="1" locked="0" layoutInCell="1" allowOverlap="1" wp14:anchorId="13319EF2" wp14:editId="494BE48C">
          <wp:simplePos x="0" y="0"/>
          <wp:positionH relativeFrom="leftMargin">
            <wp:posOffset>350520</wp:posOffset>
          </wp:positionH>
          <wp:positionV relativeFrom="paragraph">
            <wp:posOffset>-274320</wp:posOffset>
          </wp:positionV>
          <wp:extent cx="711835" cy="708660"/>
          <wp:effectExtent l="0" t="0" r="0" b="0"/>
          <wp:wrapTight wrapText="bothSides">
            <wp:wrapPolygon edited="0">
              <wp:start x="0" y="0"/>
              <wp:lineTo x="0" y="20903"/>
              <wp:lineTo x="20810" y="20903"/>
              <wp:lineTo x="20810" y="0"/>
              <wp:lineTo x="0" y="0"/>
            </wp:wrapPolygon>
          </wp:wrapTight>
          <wp:docPr id="12" name="Picture 12" descr="Lawley Primary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ley Primary School - Home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1835"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6A7" w:rsidRPr="00B8035B">
      <w:rPr>
        <w:b/>
        <w:bCs/>
        <w:sz w:val="28"/>
        <w:szCs w:val="28"/>
      </w:rPr>
      <w:t xml:space="preserve">Lawley Primary School </w:t>
    </w:r>
    <w:r w:rsidRPr="00B8035B">
      <w:rPr>
        <w:b/>
        <w:bCs/>
        <w:sz w:val="28"/>
        <w:szCs w:val="28"/>
      </w:rPr>
      <w:t xml:space="preserve">– </w:t>
    </w:r>
    <w:r w:rsidR="00885B52">
      <w:rPr>
        <w:b/>
        <w:bCs/>
        <w:sz w:val="28"/>
        <w:szCs w:val="28"/>
      </w:rPr>
      <w:t>Art</w:t>
    </w:r>
    <w:r w:rsidRPr="00B8035B">
      <w:rPr>
        <w:b/>
        <w:bCs/>
        <w:sz w:val="28"/>
        <w:szCs w:val="28"/>
      </w:rPr>
      <w:t xml:space="preserve"> progression of knowledge</w:t>
    </w:r>
    <w:r w:rsidR="00885B52">
      <w:rPr>
        <w:b/>
        <w:bCs/>
        <w:sz w:val="28"/>
        <w:szCs w:val="28"/>
      </w:rPr>
      <w:t xml:space="preserve"> </w:t>
    </w:r>
    <w:r w:rsidRPr="00B8035B">
      <w:rPr>
        <w:b/>
        <w:bCs/>
        <w:sz w:val="28"/>
        <w:szCs w:val="28"/>
      </w:rPr>
      <w:t>and skills</w:t>
    </w:r>
  </w:p>
  <w:p w14:paraId="239AF3B9" w14:textId="7F8B9F54" w:rsidR="00E176A7" w:rsidRDefault="00E176A7">
    <w:pPr>
      <w:pStyle w:val="Header"/>
    </w:pPr>
  </w:p>
  <w:p w14:paraId="2A6C5CDE" w14:textId="77777777" w:rsidR="00B8035B" w:rsidRDefault="00B80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C3E"/>
    <w:multiLevelType w:val="multilevel"/>
    <w:tmpl w:val="6F28E2F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0D3ED2"/>
    <w:multiLevelType w:val="hybridMultilevel"/>
    <w:tmpl w:val="A0E04608"/>
    <w:lvl w:ilvl="0" w:tplc="160E7B1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86D7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3667C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0CBF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8204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480D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CCB0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A0600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2C9BB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A61F77"/>
    <w:multiLevelType w:val="multilevel"/>
    <w:tmpl w:val="B580693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8B6C2D"/>
    <w:multiLevelType w:val="hybridMultilevel"/>
    <w:tmpl w:val="7A4ACBEA"/>
    <w:lvl w:ilvl="0" w:tplc="641CF9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A0FF0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AD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B8CDA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C92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E27C1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26B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A169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C4F72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C76ADA"/>
    <w:multiLevelType w:val="multilevel"/>
    <w:tmpl w:val="12245F9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8D5CD4"/>
    <w:multiLevelType w:val="hybridMultilevel"/>
    <w:tmpl w:val="EC2855C0"/>
    <w:lvl w:ilvl="0" w:tplc="0D7474B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786E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564D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9047D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668B6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81CD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43E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48EF5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DA96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714F0C"/>
    <w:multiLevelType w:val="hybridMultilevel"/>
    <w:tmpl w:val="AB86AC72"/>
    <w:lvl w:ilvl="0" w:tplc="2E561C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5018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B4045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40671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03FB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76D06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2B8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EC10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ECDD0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2F00DC"/>
    <w:multiLevelType w:val="multilevel"/>
    <w:tmpl w:val="5456EAE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A535DF0"/>
    <w:multiLevelType w:val="hybridMultilevel"/>
    <w:tmpl w:val="0A3607E8"/>
    <w:lvl w:ilvl="0" w:tplc="96B64A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62EC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C6253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BC6D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C51A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D01C1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E259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CEDA4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30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CA4720"/>
    <w:multiLevelType w:val="hybridMultilevel"/>
    <w:tmpl w:val="CF1AC4AE"/>
    <w:lvl w:ilvl="0" w:tplc="B8FE612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61D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106B4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5C9B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4CB25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803E2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A048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C09F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1C12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735749"/>
    <w:multiLevelType w:val="hybridMultilevel"/>
    <w:tmpl w:val="9F841F7E"/>
    <w:lvl w:ilvl="0" w:tplc="A530D40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0C00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98127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7A872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E5A9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68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6A275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0D1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8EA5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313D71"/>
    <w:multiLevelType w:val="multilevel"/>
    <w:tmpl w:val="AB464C5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0E6208B"/>
    <w:multiLevelType w:val="hybridMultilevel"/>
    <w:tmpl w:val="4A10AD54"/>
    <w:lvl w:ilvl="0" w:tplc="0172BA4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9C67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AF07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DA8C3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82F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40A4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0DB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0D1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7EC3D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515B6"/>
    <w:multiLevelType w:val="hybridMultilevel"/>
    <w:tmpl w:val="246C937E"/>
    <w:lvl w:ilvl="0" w:tplc="C0F89C5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804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1A914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AA35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2A13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6022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A28B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A2158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52FB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691A86"/>
    <w:multiLevelType w:val="multilevel"/>
    <w:tmpl w:val="91BC483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D510D33"/>
    <w:multiLevelType w:val="multilevel"/>
    <w:tmpl w:val="27D6A83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E4770FF"/>
    <w:multiLevelType w:val="multilevel"/>
    <w:tmpl w:val="65A4AC5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25902FA"/>
    <w:multiLevelType w:val="hybridMultilevel"/>
    <w:tmpl w:val="D8F0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934DC"/>
    <w:multiLevelType w:val="multilevel"/>
    <w:tmpl w:val="55889F5E"/>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12E1DC2"/>
    <w:multiLevelType w:val="multilevel"/>
    <w:tmpl w:val="BFF23A2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47C71AF"/>
    <w:multiLevelType w:val="multilevel"/>
    <w:tmpl w:val="2FBCBDB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8FE3F34"/>
    <w:multiLevelType w:val="hybridMultilevel"/>
    <w:tmpl w:val="040CB8E6"/>
    <w:lvl w:ilvl="0" w:tplc="D430B6E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C27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EAB7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5CDDB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6A6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0A4D0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E068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0766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4283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4E2741"/>
    <w:multiLevelType w:val="multilevel"/>
    <w:tmpl w:val="285A8902"/>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62C55F93"/>
    <w:multiLevelType w:val="multilevel"/>
    <w:tmpl w:val="BC1E77D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64501DA2"/>
    <w:multiLevelType w:val="hybridMultilevel"/>
    <w:tmpl w:val="2438F3F6"/>
    <w:lvl w:ilvl="0" w:tplc="C2B8BE8E">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EEE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2DB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BC31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A83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CC6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0DAA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078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E01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2F5609"/>
    <w:multiLevelType w:val="hybridMultilevel"/>
    <w:tmpl w:val="9A705D22"/>
    <w:lvl w:ilvl="0" w:tplc="3BA6C45A">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63E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E26B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FEAE8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0427B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1487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58A0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C4C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FAA7D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EE3A8B"/>
    <w:multiLevelType w:val="multilevel"/>
    <w:tmpl w:val="38FC6E8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9913571"/>
    <w:multiLevelType w:val="hybridMultilevel"/>
    <w:tmpl w:val="004256CC"/>
    <w:lvl w:ilvl="0" w:tplc="2B748AD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CA093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986FB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94F5F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0B1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1C073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8AA3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253A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6C3B0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AE36DB"/>
    <w:multiLevelType w:val="multilevel"/>
    <w:tmpl w:val="5E50A1B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CB1155D"/>
    <w:multiLevelType w:val="hybridMultilevel"/>
    <w:tmpl w:val="69241A30"/>
    <w:lvl w:ilvl="0" w:tplc="140A0B5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CCFD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BAAAE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B086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88E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54CE7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F871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6126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802B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3555A6"/>
    <w:multiLevelType w:val="hybridMultilevel"/>
    <w:tmpl w:val="234C90C0"/>
    <w:lvl w:ilvl="0" w:tplc="B8A4DF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4DB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A281E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E9C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347C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06B1F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CA4DD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652F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328E6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54E018A"/>
    <w:multiLevelType w:val="hybridMultilevel"/>
    <w:tmpl w:val="F07C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22C90"/>
    <w:multiLevelType w:val="multilevel"/>
    <w:tmpl w:val="8E001F36"/>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78E405B8"/>
    <w:multiLevelType w:val="hybridMultilevel"/>
    <w:tmpl w:val="08A043D4"/>
    <w:lvl w:ilvl="0" w:tplc="AC5E0F6C">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849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5EFFC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495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9A2B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5A64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E82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275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206C4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BFD679A"/>
    <w:multiLevelType w:val="multilevel"/>
    <w:tmpl w:val="AE6CE44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8"/>
  </w:num>
  <w:num w:numId="2">
    <w:abstractNumId w:val="5"/>
  </w:num>
  <w:num w:numId="3">
    <w:abstractNumId w:val="10"/>
  </w:num>
  <w:num w:numId="4">
    <w:abstractNumId w:val="27"/>
  </w:num>
  <w:num w:numId="5">
    <w:abstractNumId w:val="21"/>
  </w:num>
  <w:num w:numId="6">
    <w:abstractNumId w:val="1"/>
  </w:num>
  <w:num w:numId="7">
    <w:abstractNumId w:val="25"/>
  </w:num>
  <w:num w:numId="8">
    <w:abstractNumId w:val="33"/>
  </w:num>
  <w:num w:numId="9">
    <w:abstractNumId w:val="3"/>
  </w:num>
  <w:num w:numId="10">
    <w:abstractNumId w:val="29"/>
  </w:num>
  <w:num w:numId="11">
    <w:abstractNumId w:val="13"/>
  </w:num>
  <w:num w:numId="12">
    <w:abstractNumId w:val="24"/>
  </w:num>
  <w:num w:numId="13">
    <w:abstractNumId w:val="30"/>
  </w:num>
  <w:num w:numId="14">
    <w:abstractNumId w:val="9"/>
  </w:num>
  <w:num w:numId="15">
    <w:abstractNumId w:val="6"/>
  </w:num>
  <w:num w:numId="16">
    <w:abstractNumId w:val="12"/>
  </w:num>
  <w:num w:numId="17">
    <w:abstractNumId w:val="7"/>
  </w:num>
  <w:num w:numId="18">
    <w:abstractNumId w:val="34"/>
  </w:num>
  <w:num w:numId="19">
    <w:abstractNumId w:val="23"/>
  </w:num>
  <w:num w:numId="20">
    <w:abstractNumId w:val="26"/>
  </w:num>
  <w:num w:numId="21">
    <w:abstractNumId w:val="0"/>
  </w:num>
  <w:num w:numId="22">
    <w:abstractNumId w:val="15"/>
  </w:num>
  <w:num w:numId="23">
    <w:abstractNumId w:val="2"/>
  </w:num>
  <w:num w:numId="24">
    <w:abstractNumId w:val="28"/>
  </w:num>
  <w:num w:numId="25">
    <w:abstractNumId w:val="32"/>
  </w:num>
  <w:num w:numId="26">
    <w:abstractNumId w:val="14"/>
  </w:num>
  <w:num w:numId="27">
    <w:abstractNumId w:val="16"/>
  </w:num>
  <w:num w:numId="28">
    <w:abstractNumId w:val="19"/>
  </w:num>
  <w:num w:numId="29">
    <w:abstractNumId w:val="22"/>
  </w:num>
  <w:num w:numId="30">
    <w:abstractNumId w:val="18"/>
  </w:num>
  <w:num w:numId="31">
    <w:abstractNumId w:val="11"/>
  </w:num>
  <w:num w:numId="32">
    <w:abstractNumId w:val="20"/>
  </w:num>
  <w:num w:numId="33">
    <w:abstractNumId w:val="4"/>
  </w:num>
  <w:num w:numId="34">
    <w:abstractNumId w:val="3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61"/>
    <w:rsid w:val="00013110"/>
    <w:rsid w:val="0002768A"/>
    <w:rsid w:val="00036731"/>
    <w:rsid w:val="00055B9B"/>
    <w:rsid w:val="00057F8C"/>
    <w:rsid w:val="0006618E"/>
    <w:rsid w:val="000704F1"/>
    <w:rsid w:val="000B444A"/>
    <w:rsid w:val="000C1447"/>
    <w:rsid w:val="000C343A"/>
    <w:rsid w:val="000C7458"/>
    <w:rsid w:val="000E05BD"/>
    <w:rsid w:val="000F01B4"/>
    <w:rsid w:val="000F1552"/>
    <w:rsid w:val="000F21B2"/>
    <w:rsid w:val="00110B58"/>
    <w:rsid w:val="00150C0A"/>
    <w:rsid w:val="0016104D"/>
    <w:rsid w:val="002117E7"/>
    <w:rsid w:val="00243900"/>
    <w:rsid w:val="00245CFB"/>
    <w:rsid w:val="00245F33"/>
    <w:rsid w:val="002605DA"/>
    <w:rsid w:val="00260F61"/>
    <w:rsid w:val="002720B6"/>
    <w:rsid w:val="00292567"/>
    <w:rsid w:val="00296477"/>
    <w:rsid w:val="002B5F6B"/>
    <w:rsid w:val="002B646D"/>
    <w:rsid w:val="002E357C"/>
    <w:rsid w:val="002F0D35"/>
    <w:rsid w:val="002F601F"/>
    <w:rsid w:val="00315018"/>
    <w:rsid w:val="00324F84"/>
    <w:rsid w:val="003B1C21"/>
    <w:rsid w:val="003B1F9F"/>
    <w:rsid w:val="003D77B8"/>
    <w:rsid w:val="004117D6"/>
    <w:rsid w:val="00434F43"/>
    <w:rsid w:val="0043706F"/>
    <w:rsid w:val="0047292F"/>
    <w:rsid w:val="004738E9"/>
    <w:rsid w:val="00482097"/>
    <w:rsid w:val="0049296E"/>
    <w:rsid w:val="004C5889"/>
    <w:rsid w:val="004E2711"/>
    <w:rsid w:val="005042C9"/>
    <w:rsid w:val="00520668"/>
    <w:rsid w:val="00560117"/>
    <w:rsid w:val="00585820"/>
    <w:rsid w:val="005B0307"/>
    <w:rsid w:val="005C188E"/>
    <w:rsid w:val="00632422"/>
    <w:rsid w:val="006601DB"/>
    <w:rsid w:val="00685202"/>
    <w:rsid w:val="006C2D8E"/>
    <w:rsid w:val="006D4D70"/>
    <w:rsid w:val="006E2A52"/>
    <w:rsid w:val="006F15B0"/>
    <w:rsid w:val="006F5B91"/>
    <w:rsid w:val="0073710D"/>
    <w:rsid w:val="00743AF6"/>
    <w:rsid w:val="00761A4C"/>
    <w:rsid w:val="00763D1C"/>
    <w:rsid w:val="00766C3A"/>
    <w:rsid w:val="007707BC"/>
    <w:rsid w:val="00773303"/>
    <w:rsid w:val="00777CED"/>
    <w:rsid w:val="00783635"/>
    <w:rsid w:val="00792B8C"/>
    <w:rsid w:val="007A3CEB"/>
    <w:rsid w:val="007B7AF3"/>
    <w:rsid w:val="007F5CA1"/>
    <w:rsid w:val="00801611"/>
    <w:rsid w:val="00802C35"/>
    <w:rsid w:val="008146A2"/>
    <w:rsid w:val="00817594"/>
    <w:rsid w:val="00823AD9"/>
    <w:rsid w:val="00842965"/>
    <w:rsid w:val="0086429A"/>
    <w:rsid w:val="008711E8"/>
    <w:rsid w:val="0088291B"/>
    <w:rsid w:val="00885B52"/>
    <w:rsid w:val="00885C08"/>
    <w:rsid w:val="00891DA3"/>
    <w:rsid w:val="008E70DC"/>
    <w:rsid w:val="008F15A0"/>
    <w:rsid w:val="008F44D1"/>
    <w:rsid w:val="008F5DBF"/>
    <w:rsid w:val="00941331"/>
    <w:rsid w:val="00951BA5"/>
    <w:rsid w:val="00976B94"/>
    <w:rsid w:val="0097707A"/>
    <w:rsid w:val="00984A7A"/>
    <w:rsid w:val="009902F9"/>
    <w:rsid w:val="009C55F8"/>
    <w:rsid w:val="009D5937"/>
    <w:rsid w:val="009E6A32"/>
    <w:rsid w:val="00A07945"/>
    <w:rsid w:val="00A42D91"/>
    <w:rsid w:val="00A6745B"/>
    <w:rsid w:val="00A85321"/>
    <w:rsid w:val="00A87A4C"/>
    <w:rsid w:val="00AA0550"/>
    <w:rsid w:val="00AB5907"/>
    <w:rsid w:val="00AC6FBF"/>
    <w:rsid w:val="00B02993"/>
    <w:rsid w:val="00B05BA5"/>
    <w:rsid w:val="00B174B4"/>
    <w:rsid w:val="00B31658"/>
    <w:rsid w:val="00B325EA"/>
    <w:rsid w:val="00B771A4"/>
    <w:rsid w:val="00B8035B"/>
    <w:rsid w:val="00B95BE2"/>
    <w:rsid w:val="00BB258C"/>
    <w:rsid w:val="00BC70CB"/>
    <w:rsid w:val="00BE0C5D"/>
    <w:rsid w:val="00BF3D2B"/>
    <w:rsid w:val="00C42D59"/>
    <w:rsid w:val="00C912EC"/>
    <w:rsid w:val="00CC1BD7"/>
    <w:rsid w:val="00CC63A2"/>
    <w:rsid w:val="00D04E11"/>
    <w:rsid w:val="00D3755D"/>
    <w:rsid w:val="00D51A23"/>
    <w:rsid w:val="00D62FD2"/>
    <w:rsid w:val="00D74230"/>
    <w:rsid w:val="00D8090D"/>
    <w:rsid w:val="00D92353"/>
    <w:rsid w:val="00DD0068"/>
    <w:rsid w:val="00E007BE"/>
    <w:rsid w:val="00E0383E"/>
    <w:rsid w:val="00E13EF8"/>
    <w:rsid w:val="00E176A7"/>
    <w:rsid w:val="00E43C80"/>
    <w:rsid w:val="00E46929"/>
    <w:rsid w:val="00E55E96"/>
    <w:rsid w:val="00E75F8A"/>
    <w:rsid w:val="00EB31D8"/>
    <w:rsid w:val="00ED759E"/>
    <w:rsid w:val="00EF6CE4"/>
    <w:rsid w:val="00EF7580"/>
    <w:rsid w:val="00F11C53"/>
    <w:rsid w:val="00F14819"/>
    <w:rsid w:val="00F25847"/>
    <w:rsid w:val="00F83FF0"/>
    <w:rsid w:val="00FD3505"/>
    <w:rsid w:val="00FD384F"/>
    <w:rsid w:val="00FF7D33"/>
    <w:rsid w:val="724E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D9B6"/>
  <w15:chartTrackingRefBased/>
  <w15:docId w15:val="{F18EF249-1F01-4E13-A7ED-DA8F7C1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F61"/>
    <w:pPr>
      <w:ind w:left="720"/>
      <w:contextualSpacing/>
    </w:pPr>
  </w:style>
  <w:style w:type="paragraph" w:styleId="Header">
    <w:name w:val="header"/>
    <w:basedOn w:val="Normal"/>
    <w:link w:val="HeaderChar"/>
    <w:uiPriority w:val="99"/>
    <w:unhideWhenUsed/>
    <w:rsid w:val="00E17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6A7"/>
  </w:style>
  <w:style w:type="paragraph" w:styleId="Footer">
    <w:name w:val="footer"/>
    <w:basedOn w:val="Normal"/>
    <w:link w:val="FooterChar"/>
    <w:uiPriority w:val="99"/>
    <w:unhideWhenUsed/>
    <w:rsid w:val="00E17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389">
      <w:bodyDiv w:val="1"/>
      <w:marLeft w:val="0"/>
      <w:marRight w:val="0"/>
      <w:marTop w:val="0"/>
      <w:marBottom w:val="0"/>
      <w:divBdr>
        <w:top w:val="none" w:sz="0" w:space="0" w:color="auto"/>
        <w:left w:val="none" w:sz="0" w:space="0" w:color="auto"/>
        <w:bottom w:val="none" w:sz="0" w:space="0" w:color="auto"/>
        <w:right w:val="none" w:sz="0" w:space="0" w:color="auto"/>
      </w:divBdr>
    </w:div>
    <w:div w:id="147283638">
      <w:bodyDiv w:val="1"/>
      <w:marLeft w:val="0"/>
      <w:marRight w:val="0"/>
      <w:marTop w:val="0"/>
      <w:marBottom w:val="0"/>
      <w:divBdr>
        <w:top w:val="none" w:sz="0" w:space="0" w:color="auto"/>
        <w:left w:val="none" w:sz="0" w:space="0" w:color="auto"/>
        <w:bottom w:val="none" w:sz="0" w:space="0" w:color="auto"/>
        <w:right w:val="none" w:sz="0" w:space="0" w:color="auto"/>
      </w:divBdr>
    </w:div>
    <w:div w:id="268588922">
      <w:bodyDiv w:val="1"/>
      <w:marLeft w:val="0"/>
      <w:marRight w:val="0"/>
      <w:marTop w:val="0"/>
      <w:marBottom w:val="0"/>
      <w:divBdr>
        <w:top w:val="none" w:sz="0" w:space="0" w:color="auto"/>
        <w:left w:val="none" w:sz="0" w:space="0" w:color="auto"/>
        <w:bottom w:val="none" w:sz="0" w:space="0" w:color="auto"/>
        <w:right w:val="none" w:sz="0" w:space="0" w:color="auto"/>
      </w:divBdr>
    </w:div>
    <w:div w:id="308244780">
      <w:bodyDiv w:val="1"/>
      <w:marLeft w:val="0"/>
      <w:marRight w:val="0"/>
      <w:marTop w:val="0"/>
      <w:marBottom w:val="0"/>
      <w:divBdr>
        <w:top w:val="none" w:sz="0" w:space="0" w:color="auto"/>
        <w:left w:val="none" w:sz="0" w:space="0" w:color="auto"/>
        <w:bottom w:val="none" w:sz="0" w:space="0" w:color="auto"/>
        <w:right w:val="none" w:sz="0" w:space="0" w:color="auto"/>
      </w:divBdr>
    </w:div>
    <w:div w:id="342171086">
      <w:bodyDiv w:val="1"/>
      <w:marLeft w:val="0"/>
      <w:marRight w:val="0"/>
      <w:marTop w:val="0"/>
      <w:marBottom w:val="0"/>
      <w:divBdr>
        <w:top w:val="none" w:sz="0" w:space="0" w:color="auto"/>
        <w:left w:val="none" w:sz="0" w:space="0" w:color="auto"/>
        <w:bottom w:val="none" w:sz="0" w:space="0" w:color="auto"/>
        <w:right w:val="none" w:sz="0" w:space="0" w:color="auto"/>
      </w:divBdr>
    </w:div>
    <w:div w:id="422603414">
      <w:bodyDiv w:val="1"/>
      <w:marLeft w:val="0"/>
      <w:marRight w:val="0"/>
      <w:marTop w:val="0"/>
      <w:marBottom w:val="0"/>
      <w:divBdr>
        <w:top w:val="none" w:sz="0" w:space="0" w:color="auto"/>
        <w:left w:val="none" w:sz="0" w:space="0" w:color="auto"/>
        <w:bottom w:val="none" w:sz="0" w:space="0" w:color="auto"/>
        <w:right w:val="none" w:sz="0" w:space="0" w:color="auto"/>
      </w:divBdr>
    </w:div>
    <w:div w:id="545218897">
      <w:bodyDiv w:val="1"/>
      <w:marLeft w:val="0"/>
      <w:marRight w:val="0"/>
      <w:marTop w:val="0"/>
      <w:marBottom w:val="0"/>
      <w:divBdr>
        <w:top w:val="none" w:sz="0" w:space="0" w:color="auto"/>
        <w:left w:val="none" w:sz="0" w:space="0" w:color="auto"/>
        <w:bottom w:val="none" w:sz="0" w:space="0" w:color="auto"/>
        <w:right w:val="none" w:sz="0" w:space="0" w:color="auto"/>
      </w:divBdr>
    </w:div>
    <w:div w:id="863246530">
      <w:bodyDiv w:val="1"/>
      <w:marLeft w:val="0"/>
      <w:marRight w:val="0"/>
      <w:marTop w:val="0"/>
      <w:marBottom w:val="0"/>
      <w:divBdr>
        <w:top w:val="none" w:sz="0" w:space="0" w:color="auto"/>
        <w:left w:val="none" w:sz="0" w:space="0" w:color="auto"/>
        <w:bottom w:val="none" w:sz="0" w:space="0" w:color="auto"/>
        <w:right w:val="none" w:sz="0" w:space="0" w:color="auto"/>
      </w:divBdr>
    </w:div>
    <w:div w:id="894394169">
      <w:bodyDiv w:val="1"/>
      <w:marLeft w:val="0"/>
      <w:marRight w:val="0"/>
      <w:marTop w:val="0"/>
      <w:marBottom w:val="0"/>
      <w:divBdr>
        <w:top w:val="none" w:sz="0" w:space="0" w:color="auto"/>
        <w:left w:val="none" w:sz="0" w:space="0" w:color="auto"/>
        <w:bottom w:val="none" w:sz="0" w:space="0" w:color="auto"/>
        <w:right w:val="none" w:sz="0" w:space="0" w:color="auto"/>
      </w:divBdr>
    </w:div>
    <w:div w:id="938290103">
      <w:bodyDiv w:val="1"/>
      <w:marLeft w:val="0"/>
      <w:marRight w:val="0"/>
      <w:marTop w:val="0"/>
      <w:marBottom w:val="0"/>
      <w:divBdr>
        <w:top w:val="none" w:sz="0" w:space="0" w:color="auto"/>
        <w:left w:val="none" w:sz="0" w:space="0" w:color="auto"/>
        <w:bottom w:val="none" w:sz="0" w:space="0" w:color="auto"/>
        <w:right w:val="none" w:sz="0" w:space="0" w:color="auto"/>
      </w:divBdr>
    </w:div>
    <w:div w:id="1091507179">
      <w:bodyDiv w:val="1"/>
      <w:marLeft w:val="0"/>
      <w:marRight w:val="0"/>
      <w:marTop w:val="0"/>
      <w:marBottom w:val="0"/>
      <w:divBdr>
        <w:top w:val="none" w:sz="0" w:space="0" w:color="auto"/>
        <w:left w:val="none" w:sz="0" w:space="0" w:color="auto"/>
        <w:bottom w:val="none" w:sz="0" w:space="0" w:color="auto"/>
        <w:right w:val="none" w:sz="0" w:space="0" w:color="auto"/>
      </w:divBdr>
    </w:div>
    <w:div w:id="1106197179">
      <w:bodyDiv w:val="1"/>
      <w:marLeft w:val="0"/>
      <w:marRight w:val="0"/>
      <w:marTop w:val="0"/>
      <w:marBottom w:val="0"/>
      <w:divBdr>
        <w:top w:val="none" w:sz="0" w:space="0" w:color="auto"/>
        <w:left w:val="none" w:sz="0" w:space="0" w:color="auto"/>
        <w:bottom w:val="none" w:sz="0" w:space="0" w:color="auto"/>
        <w:right w:val="none" w:sz="0" w:space="0" w:color="auto"/>
      </w:divBdr>
    </w:div>
    <w:div w:id="1239559619">
      <w:bodyDiv w:val="1"/>
      <w:marLeft w:val="0"/>
      <w:marRight w:val="0"/>
      <w:marTop w:val="0"/>
      <w:marBottom w:val="0"/>
      <w:divBdr>
        <w:top w:val="none" w:sz="0" w:space="0" w:color="auto"/>
        <w:left w:val="none" w:sz="0" w:space="0" w:color="auto"/>
        <w:bottom w:val="none" w:sz="0" w:space="0" w:color="auto"/>
        <w:right w:val="none" w:sz="0" w:space="0" w:color="auto"/>
      </w:divBdr>
    </w:div>
    <w:div w:id="1251500202">
      <w:bodyDiv w:val="1"/>
      <w:marLeft w:val="0"/>
      <w:marRight w:val="0"/>
      <w:marTop w:val="0"/>
      <w:marBottom w:val="0"/>
      <w:divBdr>
        <w:top w:val="none" w:sz="0" w:space="0" w:color="auto"/>
        <w:left w:val="none" w:sz="0" w:space="0" w:color="auto"/>
        <w:bottom w:val="none" w:sz="0" w:space="0" w:color="auto"/>
        <w:right w:val="none" w:sz="0" w:space="0" w:color="auto"/>
      </w:divBdr>
    </w:div>
    <w:div w:id="1372344100">
      <w:bodyDiv w:val="1"/>
      <w:marLeft w:val="0"/>
      <w:marRight w:val="0"/>
      <w:marTop w:val="0"/>
      <w:marBottom w:val="0"/>
      <w:divBdr>
        <w:top w:val="none" w:sz="0" w:space="0" w:color="auto"/>
        <w:left w:val="none" w:sz="0" w:space="0" w:color="auto"/>
        <w:bottom w:val="none" w:sz="0" w:space="0" w:color="auto"/>
        <w:right w:val="none" w:sz="0" w:space="0" w:color="auto"/>
      </w:divBdr>
    </w:div>
    <w:div w:id="1757550500">
      <w:bodyDiv w:val="1"/>
      <w:marLeft w:val="0"/>
      <w:marRight w:val="0"/>
      <w:marTop w:val="0"/>
      <w:marBottom w:val="0"/>
      <w:divBdr>
        <w:top w:val="none" w:sz="0" w:space="0" w:color="auto"/>
        <w:left w:val="none" w:sz="0" w:space="0" w:color="auto"/>
        <w:bottom w:val="none" w:sz="0" w:space="0" w:color="auto"/>
        <w:right w:val="none" w:sz="0" w:space="0" w:color="auto"/>
      </w:divBdr>
    </w:div>
    <w:div w:id="19043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d38d373a0217c807fbfc1f0e2f414d9c">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aa6c844673a08144883d7032d20eb65a"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9A64F-E60B-44D6-99B4-F11EB1201B41}">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customXml/itemProps2.xml><?xml version="1.0" encoding="utf-8"?>
<ds:datastoreItem xmlns:ds="http://schemas.openxmlformats.org/officeDocument/2006/customXml" ds:itemID="{34B94F5F-E7E1-4303-B23C-A1382307AE65}">
  <ds:schemaRefs>
    <ds:schemaRef ds:uri="http://schemas.microsoft.com/sharepoint/v3/contenttype/forms"/>
  </ds:schemaRefs>
</ds:datastoreItem>
</file>

<file path=customXml/itemProps3.xml><?xml version="1.0" encoding="utf-8"?>
<ds:datastoreItem xmlns:ds="http://schemas.openxmlformats.org/officeDocument/2006/customXml" ds:itemID="{9A4EE262-7724-401A-84C1-F4AFD5BAB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Sam</dc:creator>
  <cp:keywords/>
  <dc:description/>
  <cp:lastModifiedBy>Pollitt, Clair</cp:lastModifiedBy>
  <cp:revision>3</cp:revision>
  <dcterms:created xsi:type="dcterms:W3CDTF">2022-05-27T10:15:00Z</dcterms:created>
  <dcterms:modified xsi:type="dcterms:W3CDTF">2022-07-06T15:51:00Z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ies>
</file>