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3BDC" w14:textId="1E314E69" w:rsidR="009902F9" w:rsidRDefault="009902F9" w:rsidP="003D77B8"/>
    <w:tbl>
      <w:tblPr>
        <w:tblStyle w:val="TableGrid"/>
        <w:tblW w:w="16302" w:type="dxa"/>
        <w:tblInd w:w="-431" w:type="dxa"/>
        <w:tblLook w:val="04A0" w:firstRow="1" w:lastRow="0" w:firstColumn="1" w:lastColumn="0" w:noHBand="0" w:noVBand="1"/>
      </w:tblPr>
      <w:tblGrid>
        <w:gridCol w:w="1343"/>
        <w:gridCol w:w="6669"/>
        <w:gridCol w:w="8290"/>
      </w:tblGrid>
      <w:tr w:rsidR="00766C3A" w14:paraId="36B5AEB2" w14:textId="77777777" w:rsidTr="00B771A4">
        <w:trPr>
          <w:trHeight w:val="352"/>
        </w:trPr>
        <w:tc>
          <w:tcPr>
            <w:tcW w:w="16302" w:type="dxa"/>
            <w:gridSpan w:val="3"/>
            <w:shd w:val="clear" w:color="auto" w:fill="0070C0"/>
          </w:tcPr>
          <w:p w14:paraId="0A60980C" w14:textId="6D4C8AEC" w:rsidR="00766C3A" w:rsidRDefault="00766C3A" w:rsidP="00766C3A">
            <w:pPr>
              <w:jc w:val="center"/>
            </w:pPr>
            <w:bookmarkStart w:id="0" w:name="_Hlk102726651"/>
            <w:r>
              <w:rPr>
                <w:rFonts w:ascii="Arial" w:eastAsia="Arial" w:hAnsi="Arial" w:cs="Arial"/>
                <w:b/>
                <w:sz w:val="28"/>
              </w:rPr>
              <w:t>Happiness          Responsibility          Friendship          Respect          Courage</w:t>
            </w:r>
          </w:p>
        </w:tc>
      </w:tr>
      <w:tr w:rsidR="00766C3A" w14:paraId="31DC3883" w14:textId="77777777" w:rsidTr="00B771A4">
        <w:trPr>
          <w:trHeight w:val="391"/>
        </w:trPr>
        <w:tc>
          <w:tcPr>
            <w:tcW w:w="16302" w:type="dxa"/>
            <w:gridSpan w:val="3"/>
            <w:shd w:val="clear" w:color="auto" w:fill="0070C0"/>
          </w:tcPr>
          <w:p w14:paraId="31FF7FF2" w14:textId="3C161BC7" w:rsidR="00766C3A" w:rsidRDefault="00766C3A" w:rsidP="00766C3A">
            <w:pPr>
              <w:jc w:val="center"/>
            </w:pPr>
            <w:r>
              <w:rPr>
                <w:rFonts w:ascii="Arial" w:eastAsia="Arial" w:hAnsi="Arial" w:cs="Arial"/>
                <w:b/>
                <w:sz w:val="32"/>
                <w:szCs w:val="28"/>
              </w:rPr>
              <w:t xml:space="preserve">Art </w:t>
            </w:r>
            <w:r w:rsidR="00C912EC">
              <w:rPr>
                <w:rFonts w:ascii="Arial" w:eastAsia="Arial" w:hAnsi="Arial" w:cs="Arial"/>
                <w:b/>
                <w:sz w:val="32"/>
                <w:szCs w:val="28"/>
              </w:rPr>
              <w:t>–</w:t>
            </w:r>
            <w:r>
              <w:rPr>
                <w:rFonts w:ascii="Arial" w:eastAsia="Arial" w:hAnsi="Arial" w:cs="Arial"/>
                <w:b/>
                <w:sz w:val="32"/>
                <w:szCs w:val="28"/>
              </w:rPr>
              <w:t xml:space="preserve"> </w:t>
            </w:r>
            <w:r w:rsidR="00C912EC">
              <w:rPr>
                <w:rFonts w:ascii="Arial" w:eastAsia="Arial" w:hAnsi="Arial" w:cs="Arial"/>
                <w:b/>
                <w:sz w:val="32"/>
                <w:szCs w:val="28"/>
              </w:rPr>
              <w:t>Painting and Mixed Media</w:t>
            </w:r>
          </w:p>
        </w:tc>
      </w:tr>
      <w:tr w:rsidR="00766C3A" w14:paraId="7AF2633B" w14:textId="77777777" w:rsidTr="00B771A4">
        <w:trPr>
          <w:trHeight w:val="404"/>
        </w:trPr>
        <w:tc>
          <w:tcPr>
            <w:tcW w:w="1205" w:type="dxa"/>
            <w:shd w:val="clear" w:color="auto" w:fill="0070C0"/>
          </w:tcPr>
          <w:p w14:paraId="4964C3D5" w14:textId="77777777" w:rsidR="00766C3A" w:rsidRDefault="00766C3A" w:rsidP="00766C3A">
            <w:pPr>
              <w:jc w:val="center"/>
            </w:pPr>
          </w:p>
        </w:tc>
        <w:tc>
          <w:tcPr>
            <w:tcW w:w="6728" w:type="dxa"/>
            <w:shd w:val="clear" w:color="auto" w:fill="0070C0"/>
          </w:tcPr>
          <w:p w14:paraId="21575A42" w14:textId="1DE495B0" w:rsidR="00766C3A" w:rsidRDefault="00766C3A" w:rsidP="00766C3A">
            <w:pPr>
              <w:jc w:val="center"/>
            </w:pPr>
            <w:r>
              <w:rPr>
                <w:rFonts w:ascii="Arial" w:eastAsia="Arial" w:hAnsi="Arial" w:cs="Arial"/>
                <w:b/>
                <w:bCs/>
                <w:sz w:val="32"/>
                <w:szCs w:val="32"/>
              </w:rPr>
              <w:t xml:space="preserve">Year 1 – </w:t>
            </w:r>
            <w:r w:rsidR="00C912EC">
              <w:rPr>
                <w:rFonts w:ascii="Arial" w:eastAsia="Arial" w:hAnsi="Arial" w:cs="Arial"/>
                <w:b/>
                <w:bCs/>
                <w:sz w:val="32"/>
                <w:szCs w:val="32"/>
              </w:rPr>
              <w:t>Colour Splash</w:t>
            </w:r>
          </w:p>
        </w:tc>
        <w:tc>
          <w:tcPr>
            <w:tcW w:w="8369" w:type="dxa"/>
            <w:shd w:val="clear" w:color="auto" w:fill="0070C0"/>
          </w:tcPr>
          <w:p w14:paraId="20E3D4DD" w14:textId="3D174242" w:rsidR="00766C3A" w:rsidRDefault="00766C3A" w:rsidP="00766C3A">
            <w:pPr>
              <w:jc w:val="center"/>
            </w:pPr>
            <w:r>
              <w:rPr>
                <w:rFonts w:ascii="Arial" w:eastAsia="Arial" w:hAnsi="Arial" w:cs="Arial"/>
                <w:b/>
                <w:bCs/>
                <w:sz w:val="32"/>
                <w:szCs w:val="32"/>
              </w:rPr>
              <w:t xml:space="preserve">Year 2 – </w:t>
            </w:r>
            <w:r w:rsidR="00C912EC">
              <w:rPr>
                <w:rFonts w:ascii="Arial" w:eastAsia="Arial" w:hAnsi="Arial" w:cs="Arial"/>
                <w:b/>
                <w:bCs/>
                <w:sz w:val="32"/>
                <w:szCs w:val="32"/>
              </w:rPr>
              <w:t>Beside the Seaside</w:t>
            </w:r>
          </w:p>
        </w:tc>
      </w:tr>
      <w:tr w:rsidR="00947472" w14:paraId="09617208" w14:textId="77777777" w:rsidTr="00D6034C">
        <w:trPr>
          <w:trHeight w:val="287"/>
        </w:trPr>
        <w:tc>
          <w:tcPr>
            <w:tcW w:w="1205" w:type="dxa"/>
          </w:tcPr>
          <w:p w14:paraId="3FD5D2FB" w14:textId="32690B27" w:rsidR="00947472" w:rsidRPr="00EB31D8" w:rsidRDefault="00947472" w:rsidP="00766C3A">
            <w:pPr>
              <w:rPr>
                <w:rFonts w:ascii="Arial" w:hAnsi="Arial" w:cs="Arial"/>
                <w:b/>
                <w:bCs/>
                <w:sz w:val="32"/>
                <w:szCs w:val="32"/>
              </w:rPr>
            </w:pPr>
            <w:r w:rsidRPr="00EB31D8">
              <w:rPr>
                <w:rFonts w:ascii="Arial" w:hAnsi="Arial" w:cs="Arial"/>
                <w:b/>
                <w:bCs/>
                <w:sz w:val="32"/>
                <w:szCs w:val="32"/>
              </w:rPr>
              <w:t>N.C.</w:t>
            </w:r>
          </w:p>
        </w:tc>
        <w:tc>
          <w:tcPr>
            <w:tcW w:w="6728" w:type="dxa"/>
          </w:tcPr>
          <w:p w14:paraId="24D5FF63" w14:textId="593B8B2B" w:rsidR="00947472" w:rsidRDefault="00947472" w:rsidP="00766C3A">
            <w:r>
              <w:rPr>
                <w:rFonts w:ascii="Arial" w:eastAsia="Arial" w:hAnsi="Arial" w:cs="Arial"/>
                <w:b/>
                <w:bCs/>
                <w:sz w:val="32"/>
                <w:szCs w:val="32"/>
              </w:rPr>
              <w:t xml:space="preserve">Knowledge and </w:t>
            </w:r>
            <w:r w:rsidRPr="00947472">
              <w:rPr>
                <w:rFonts w:ascii="Arial" w:eastAsia="Arial" w:hAnsi="Arial" w:cs="Arial"/>
                <w:b/>
                <w:bCs/>
                <w:color w:val="0070C0"/>
                <w:sz w:val="32"/>
                <w:szCs w:val="32"/>
              </w:rPr>
              <w:t>Skills</w:t>
            </w:r>
          </w:p>
        </w:tc>
        <w:tc>
          <w:tcPr>
            <w:tcW w:w="8369" w:type="dxa"/>
          </w:tcPr>
          <w:p w14:paraId="35A2B261" w14:textId="5B30BBB4" w:rsidR="00947472" w:rsidRDefault="00947472" w:rsidP="00766C3A">
            <w:r>
              <w:rPr>
                <w:rFonts w:ascii="Arial" w:eastAsia="Arial" w:hAnsi="Arial" w:cs="Arial"/>
                <w:b/>
                <w:bCs/>
                <w:sz w:val="32"/>
                <w:szCs w:val="32"/>
              </w:rPr>
              <w:t xml:space="preserve">Knowledge and </w:t>
            </w:r>
            <w:r w:rsidRPr="00947472">
              <w:rPr>
                <w:rFonts w:ascii="Arial" w:eastAsia="Arial" w:hAnsi="Arial" w:cs="Arial"/>
                <w:b/>
                <w:bCs/>
                <w:color w:val="0070C0"/>
                <w:sz w:val="32"/>
                <w:szCs w:val="32"/>
              </w:rPr>
              <w:t>Skills</w:t>
            </w:r>
          </w:p>
        </w:tc>
      </w:tr>
      <w:tr w:rsidR="00947472" w14:paraId="70B54769" w14:textId="77777777" w:rsidTr="00947472">
        <w:trPr>
          <w:cantSplit/>
          <w:trHeight w:val="1134"/>
        </w:trPr>
        <w:tc>
          <w:tcPr>
            <w:tcW w:w="1205" w:type="dxa"/>
            <w:shd w:val="clear" w:color="auto" w:fill="D9E2F3" w:themeFill="accent1" w:themeFillTint="33"/>
          </w:tcPr>
          <w:p w14:paraId="7A605B78" w14:textId="488027EC" w:rsidR="00947472" w:rsidRDefault="00947472" w:rsidP="00947472">
            <w:r>
              <w:t>Generating ideas</w:t>
            </w:r>
          </w:p>
        </w:tc>
        <w:tc>
          <w:tcPr>
            <w:tcW w:w="6728" w:type="dxa"/>
          </w:tcPr>
          <w:p w14:paraId="2A9F3BCA" w14:textId="2D1CB439" w:rsidR="00947472" w:rsidRPr="00947472" w:rsidRDefault="00947472" w:rsidP="003D77B8">
            <w:pPr>
              <w:rPr>
                <w:color w:val="0070C0"/>
                <w:sz w:val="20"/>
                <w:szCs w:val="20"/>
              </w:rPr>
            </w:pPr>
            <w:r w:rsidRPr="00947472">
              <w:rPr>
                <w:color w:val="0070C0"/>
                <w:sz w:val="20"/>
                <w:szCs w:val="20"/>
              </w:rPr>
              <w:t>Explore their own ideas using a range of media.</w:t>
            </w:r>
          </w:p>
        </w:tc>
        <w:tc>
          <w:tcPr>
            <w:tcW w:w="8369" w:type="dxa"/>
          </w:tcPr>
          <w:p w14:paraId="6816B319" w14:textId="5D13B8F7" w:rsidR="00947472" w:rsidRPr="00947472" w:rsidRDefault="00947472" w:rsidP="003D77B8">
            <w:pPr>
              <w:rPr>
                <w:color w:val="0070C0"/>
                <w:sz w:val="20"/>
                <w:szCs w:val="20"/>
              </w:rPr>
            </w:pPr>
            <w:r w:rsidRPr="00947472">
              <w:rPr>
                <w:color w:val="0070C0"/>
                <w:sz w:val="20"/>
                <w:szCs w:val="20"/>
              </w:rPr>
              <w:t>Begin to generate ideas from a wider range of stimuli, exploring different media and techniques.</w:t>
            </w:r>
          </w:p>
        </w:tc>
      </w:tr>
      <w:tr w:rsidR="00947472" w14:paraId="49F68258" w14:textId="77777777" w:rsidTr="00947472">
        <w:trPr>
          <w:cantSplit/>
          <w:trHeight w:val="1134"/>
        </w:trPr>
        <w:tc>
          <w:tcPr>
            <w:tcW w:w="1205" w:type="dxa"/>
            <w:shd w:val="clear" w:color="auto" w:fill="B4C6E7" w:themeFill="accent1" w:themeFillTint="66"/>
          </w:tcPr>
          <w:p w14:paraId="5DF7A9D4" w14:textId="462B6FE8" w:rsidR="00947472" w:rsidRDefault="00947472" w:rsidP="00947472">
            <w:r>
              <w:t>Sketchbooks</w:t>
            </w:r>
          </w:p>
        </w:tc>
        <w:tc>
          <w:tcPr>
            <w:tcW w:w="6728" w:type="dxa"/>
          </w:tcPr>
          <w:p w14:paraId="504377E7" w14:textId="2320EF5E" w:rsidR="00947472" w:rsidRPr="00947472" w:rsidRDefault="00947472" w:rsidP="003D77B8">
            <w:pPr>
              <w:rPr>
                <w:color w:val="0070C0"/>
                <w:sz w:val="20"/>
                <w:szCs w:val="20"/>
              </w:rPr>
            </w:pPr>
            <w:r w:rsidRPr="00947472">
              <w:rPr>
                <w:color w:val="0070C0"/>
                <w:sz w:val="20"/>
                <w:szCs w:val="20"/>
              </w:rPr>
              <w:t>Use sketchbooks to explore ideas in an open-ended way.</w:t>
            </w:r>
          </w:p>
        </w:tc>
        <w:tc>
          <w:tcPr>
            <w:tcW w:w="8369" w:type="dxa"/>
          </w:tcPr>
          <w:p w14:paraId="243615FE" w14:textId="7EEC8A41" w:rsidR="00947472" w:rsidRPr="00947472" w:rsidRDefault="00947472" w:rsidP="003D77B8">
            <w:pPr>
              <w:rPr>
                <w:color w:val="0070C0"/>
                <w:sz w:val="20"/>
                <w:szCs w:val="20"/>
              </w:rPr>
            </w:pPr>
            <w:r w:rsidRPr="00947472">
              <w:rPr>
                <w:color w:val="0070C0"/>
                <w:sz w:val="20"/>
                <w:szCs w:val="20"/>
              </w:rPr>
              <w:t>Experiment in sketchbooks, using drawing to record ideas. Use sketchbooks to help make decisions about what to try out next.</w:t>
            </w:r>
          </w:p>
        </w:tc>
      </w:tr>
      <w:tr w:rsidR="00947472" w14:paraId="6AA4DB6B" w14:textId="77777777" w:rsidTr="00947472">
        <w:trPr>
          <w:cantSplit/>
          <w:trHeight w:val="1134"/>
        </w:trPr>
        <w:tc>
          <w:tcPr>
            <w:tcW w:w="1205" w:type="dxa"/>
            <w:shd w:val="clear" w:color="auto" w:fill="8EAADB" w:themeFill="accent1" w:themeFillTint="99"/>
          </w:tcPr>
          <w:p w14:paraId="57835C01" w14:textId="19F27534" w:rsidR="00947472" w:rsidRDefault="00947472" w:rsidP="00947472">
            <w:r>
              <w:t>Making skills (including formal elements)</w:t>
            </w:r>
          </w:p>
        </w:tc>
        <w:tc>
          <w:tcPr>
            <w:tcW w:w="6728" w:type="dxa"/>
          </w:tcPr>
          <w:p w14:paraId="64EDDFCF" w14:textId="040ED1A0" w:rsidR="00A90BFE" w:rsidRDefault="00A90BFE" w:rsidP="003D77B8">
            <w:pPr>
              <w:rPr>
                <w:b/>
                <w:bCs/>
                <w:sz w:val="20"/>
                <w:szCs w:val="20"/>
                <w:u w:val="single"/>
              </w:rPr>
            </w:pPr>
            <w:r>
              <w:rPr>
                <w:b/>
                <w:bCs/>
                <w:sz w:val="20"/>
                <w:szCs w:val="20"/>
                <w:u w:val="single"/>
              </w:rPr>
              <w:t>EYFS: previous knowledge</w:t>
            </w:r>
          </w:p>
          <w:p w14:paraId="478C956E" w14:textId="742FCEBF" w:rsidR="00A90BFE" w:rsidRDefault="00A90BFE" w:rsidP="003D77B8">
            <w:pPr>
              <w:rPr>
                <w:sz w:val="20"/>
                <w:szCs w:val="20"/>
              </w:rPr>
            </w:pPr>
            <w:r w:rsidRPr="00A90BFE">
              <w:rPr>
                <w:sz w:val="20"/>
                <w:szCs w:val="20"/>
              </w:rPr>
              <w:t xml:space="preserve">I </w:t>
            </w:r>
            <w:r w:rsidRPr="00697B7E">
              <w:rPr>
                <w:sz w:val="20"/>
                <w:szCs w:val="20"/>
              </w:rPr>
              <w:t>can talk about how adding black and white paint affects a colour.</w:t>
            </w:r>
          </w:p>
          <w:p w14:paraId="5DCB6FFB" w14:textId="0C232D12" w:rsidR="00697B7E" w:rsidRPr="00697B7E" w:rsidRDefault="00697B7E" w:rsidP="00697B7E">
            <w:pPr>
              <w:rPr>
                <w:sz w:val="20"/>
                <w:szCs w:val="20"/>
              </w:rPr>
            </w:pPr>
            <w:r w:rsidRPr="00697B7E">
              <w:rPr>
                <w:sz w:val="20"/>
                <w:szCs w:val="20"/>
              </w:rPr>
              <w:t>I know that</w:t>
            </w:r>
            <w:r w:rsidRPr="00697B7E">
              <w:rPr>
                <w:sz w:val="20"/>
                <w:szCs w:val="20"/>
              </w:rPr>
              <w:t xml:space="preserve"> mixing 2 colours together will make a new colour</w:t>
            </w:r>
            <w:r w:rsidRPr="00697B7E">
              <w:rPr>
                <w:sz w:val="20"/>
                <w:szCs w:val="20"/>
              </w:rPr>
              <w:t>.</w:t>
            </w:r>
          </w:p>
          <w:p w14:paraId="431090C4" w14:textId="5D11C96E" w:rsidR="00697B7E" w:rsidRDefault="00697B7E" w:rsidP="003D77B8">
            <w:pPr>
              <w:rPr>
                <w:sz w:val="20"/>
                <w:szCs w:val="20"/>
              </w:rPr>
            </w:pPr>
            <w:r w:rsidRPr="00697B7E">
              <w:rPr>
                <w:sz w:val="20"/>
                <w:szCs w:val="20"/>
              </w:rPr>
              <w:t>I can</w:t>
            </w:r>
            <w:r w:rsidRPr="00697B7E">
              <w:rPr>
                <w:sz w:val="20"/>
                <w:szCs w:val="20"/>
              </w:rPr>
              <w:t xml:space="preserve"> use additional tools (stamps/rollers) to improve </w:t>
            </w:r>
            <w:r w:rsidRPr="00697B7E">
              <w:rPr>
                <w:sz w:val="20"/>
                <w:szCs w:val="20"/>
              </w:rPr>
              <w:t>my</w:t>
            </w:r>
            <w:r w:rsidRPr="00697B7E">
              <w:rPr>
                <w:sz w:val="20"/>
                <w:szCs w:val="20"/>
              </w:rPr>
              <w:t xml:space="preserve"> paintings.</w:t>
            </w:r>
          </w:p>
          <w:p w14:paraId="7CEC83B3" w14:textId="0D4BCAE0" w:rsidR="00697B7E" w:rsidRDefault="00697B7E" w:rsidP="00697B7E">
            <w:pPr>
              <w:rPr>
                <w:sz w:val="20"/>
                <w:szCs w:val="20"/>
              </w:rPr>
            </w:pPr>
            <w:r w:rsidRPr="00697B7E">
              <w:rPr>
                <w:sz w:val="20"/>
                <w:szCs w:val="20"/>
              </w:rPr>
              <w:t>I can match</w:t>
            </w:r>
            <w:r w:rsidRPr="00697B7E">
              <w:rPr>
                <w:sz w:val="20"/>
                <w:szCs w:val="20"/>
              </w:rPr>
              <w:t xml:space="preserve"> colour for a particular purpose</w:t>
            </w:r>
            <w:r w:rsidRPr="00697B7E">
              <w:rPr>
                <w:sz w:val="20"/>
                <w:szCs w:val="20"/>
              </w:rPr>
              <w:t>.</w:t>
            </w:r>
          </w:p>
          <w:p w14:paraId="2FB2BD7B" w14:textId="1AAA369D" w:rsidR="008566B2" w:rsidRPr="00697B7E" w:rsidRDefault="008566B2" w:rsidP="00697B7E">
            <w:pPr>
              <w:rPr>
                <w:sz w:val="20"/>
                <w:szCs w:val="20"/>
              </w:rPr>
            </w:pPr>
            <w:r>
              <w:rPr>
                <w:sz w:val="20"/>
                <w:szCs w:val="20"/>
              </w:rPr>
              <w:t>I know I can use a different sized brush for different purposes.</w:t>
            </w:r>
          </w:p>
          <w:p w14:paraId="3C8A93C5" w14:textId="77777777" w:rsidR="00A90BFE" w:rsidRPr="00A90BFE" w:rsidRDefault="00A90BFE" w:rsidP="003D77B8">
            <w:pPr>
              <w:rPr>
                <w:b/>
                <w:bCs/>
                <w:sz w:val="20"/>
                <w:szCs w:val="20"/>
                <w:u w:val="single"/>
              </w:rPr>
            </w:pPr>
          </w:p>
          <w:p w14:paraId="218EF239" w14:textId="14AFEFAE" w:rsidR="00BA6BE1" w:rsidRPr="00BA6BE1" w:rsidRDefault="00BA6BE1" w:rsidP="003D77B8">
            <w:pPr>
              <w:rPr>
                <w:b/>
                <w:bCs/>
                <w:sz w:val="20"/>
                <w:szCs w:val="20"/>
                <w:u w:val="single"/>
              </w:rPr>
            </w:pPr>
            <w:r w:rsidRPr="00BA6BE1">
              <w:rPr>
                <w:b/>
                <w:bCs/>
                <w:sz w:val="20"/>
                <w:szCs w:val="20"/>
                <w:u w:val="single"/>
              </w:rPr>
              <w:t>Colour:</w:t>
            </w:r>
          </w:p>
          <w:p w14:paraId="5647C565" w14:textId="127B5C41" w:rsidR="00BA6BE1" w:rsidRPr="00BA6BE1" w:rsidRDefault="00BA6BE1" w:rsidP="003D77B8">
            <w:pPr>
              <w:rPr>
                <w:sz w:val="20"/>
                <w:szCs w:val="20"/>
              </w:rPr>
            </w:pPr>
            <w:r w:rsidRPr="00BA6BE1">
              <w:rPr>
                <w:sz w:val="20"/>
                <w:szCs w:val="20"/>
              </w:rPr>
              <w:t>Know that the primary colours are red, yellow and blue.</w:t>
            </w:r>
          </w:p>
          <w:p w14:paraId="0BAFD6D6" w14:textId="401D679C" w:rsidR="00BA6BE1" w:rsidRPr="00BA6BE1" w:rsidRDefault="00BA6BE1" w:rsidP="003D77B8">
            <w:pPr>
              <w:rPr>
                <w:sz w:val="20"/>
                <w:szCs w:val="20"/>
              </w:rPr>
            </w:pPr>
            <w:r w:rsidRPr="00BA6BE1">
              <w:rPr>
                <w:sz w:val="20"/>
                <w:szCs w:val="20"/>
              </w:rPr>
              <w:t>Know that primary colours can be mixed to make secondary colours.</w:t>
            </w:r>
          </w:p>
          <w:p w14:paraId="431CA5D0" w14:textId="70B6DC70" w:rsidR="00BA6BE1" w:rsidRPr="00BA6BE1" w:rsidRDefault="00BA6BE1" w:rsidP="003D77B8">
            <w:pPr>
              <w:rPr>
                <w:sz w:val="20"/>
                <w:szCs w:val="20"/>
              </w:rPr>
            </w:pPr>
            <w:r w:rsidRPr="00BA6BE1">
              <w:rPr>
                <w:sz w:val="20"/>
                <w:szCs w:val="20"/>
              </w:rPr>
              <w:t>Red + Yellow = orange</w:t>
            </w:r>
          </w:p>
          <w:p w14:paraId="3233A648" w14:textId="6FB9CCC3" w:rsidR="00BA6BE1" w:rsidRPr="00BA6BE1" w:rsidRDefault="00BA6BE1" w:rsidP="003D77B8">
            <w:pPr>
              <w:rPr>
                <w:sz w:val="20"/>
                <w:szCs w:val="20"/>
              </w:rPr>
            </w:pPr>
            <w:r w:rsidRPr="00BA6BE1">
              <w:rPr>
                <w:sz w:val="20"/>
                <w:szCs w:val="20"/>
              </w:rPr>
              <w:t>Yellow + Blue = Green</w:t>
            </w:r>
          </w:p>
          <w:p w14:paraId="45F13FD6" w14:textId="116F1656" w:rsidR="00BA6BE1" w:rsidRPr="00BA6BE1" w:rsidRDefault="00BA6BE1" w:rsidP="003D77B8">
            <w:pPr>
              <w:rPr>
                <w:sz w:val="20"/>
                <w:szCs w:val="20"/>
              </w:rPr>
            </w:pPr>
            <w:r w:rsidRPr="00BA6BE1">
              <w:rPr>
                <w:sz w:val="20"/>
                <w:szCs w:val="20"/>
              </w:rPr>
              <w:t>Blue + Red = Purple.</w:t>
            </w:r>
          </w:p>
          <w:p w14:paraId="538C7469" w14:textId="77777777" w:rsidR="00BA6BE1" w:rsidRDefault="00BA6BE1" w:rsidP="003D77B8">
            <w:pPr>
              <w:rPr>
                <w:color w:val="0070C0"/>
                <w:sz w:val="20"/>
                <w:szCs w:val="20"/>
              </w:rPr>
            </w:pPr>
          </w:p>
          <w:p w14:paraId="76C6D343" w14:textId="4E5AC6A5" w:rsidR="00947472" w:rsidRPr="00947472" w:rsidRDefault="00947472" w:rsidP="003D77B8">
            <w:pPr>
              <w:rPr>
                <w:color w:val="0070C0"/>
                <w:sz w:val="20"/>
                <w:szCs w:val="20"/>
              </w:rPr>
            </w:pPr>
            <w:r w:rsidRPr="00947472">
              <w:rPr>
                <w:color w:val="0070C0"/>
                <w:sz w:val="20"/>
                <w:szCs w:val="20"/>
              </w:rPr>
              <w:t xml:space="preserve">Experiment with paint, using a wide variety of tools (e.g., brushes, sponges, fingers) to apply paint to a range of different surfaces. </w:t>
            </w:r>
          </w:p>
          <w:p w14:paraId="3B9A89B2" w14:textId="77777777" w:rsidR="00947472" w:rsidRPr="00947472" w:rsidRDefault="00947472" w:rsidP="003D77B8">
            <w:pPr>
              <w:rPr>
                <w:color w:val="0070C0"/>
                <w:sz w:val="20"/>
                <w:szCs w:val="20"/>
              </w:rPr>
            </w:pPr>
            <w:r w:rsidRPr="00947472">
              <w:rPr>
                <w:color w:val="0070C0"/>
                <w:sz w:val="20"/>
                <w:szCs w:val="20"/>
              </w:rPr>
              <w:t xml:space="preserve">Play with combinations of materials to create simple collage effects. </w:t>
            </w:r>
          </w:p>
          <w:p w14:paraId="3518B351" w14:textId="007C4CCA" w:rsidR="00947472" w:rsidRPr="00947472" w:rsidRDefault="00947472" w:rsidP="003D77B8">
            <w:pPr>
              <w:rPr>
                <w:color w:val="0070C0"/>
                <w:sz w:val="20"/>
                <w:szCs w:val="20"/>
              </w:rPr>
            </w:pPr>
            <w:r w:rsidRPr="00947472">
              <w:rPr>
                <w:color w:val="0070C0"/>
                <w:sz w:val="20"/>
                <w:szCs w:val="20"/>
              </w:rPr>
              <w:t>Select materials based on their properties, e.g., shiny, soft.</w:t>
            </w:r>
          </w:p>
        </w:tc>
        <w:tc>
          <w:tcPr>
            <w:tcW w:w="8369" w:type="dxa"/>
          </w:tcPr>
          <w:p w14:paraId="70ED6FEA" w14:textId="77777777" w:rsidR="00155991" w:rsidRPr="00155991" w:rsidRDefault="00155991" w:rsidP="003D77B8">
            <w:pPr>
              <w:rPr>
                <w:b/>
                <w:bCs/>
                <w:u w:val="single"/>
              </w:rPr>
            </w:pPr>
            <w:r w:rsidRPr="00155991">
              <w:rPr>
                <w:b/>
                <w:bCs/>
                <w:u w:val="single"/>
              </w:rPr>
              <w:t>Colour:</w:t>
            </w:r>
          </w:p>
          <w:p w14:paraId="57EB9AFA" w14:textId="77777777" w:rsidR="00155991" w:rsidRDefault="00155991" w:rsidP="003D77B8">
            <w:r>
              <w:t>Know that different amounts of paint and water can be used to mix hues of secondary colours.</w:t>
            </w:r>
          </w:p>
          <w:p w14:paraId="43CB1841" w14:textId="77777777" w:rsidR="00155991" w:rsidRDefault="00155991" w:rsidP="003D77B8">
            <w:r>
              <w:t>Know that colours can be mixed to ‘match’ real life objects or to create things from your imagination.</w:t>
            </w:r>
          </w:p>
          <w:p w14:paraId="42888F47" w14:textId="1952B749" w:rsidR="00155991" w:rsidRPr="00155991" w:rsidRDefault="00155991" w:rsidP="003D77B8">
            <w:r>
              <w:t>Know that colour can be used to show how it feels to be in a particular place, e.g., the seaside</w:t>
            </w:r>
          </w:p>
          <w:p w14:paraId="4E9F6509" w14:textId="44992761" w:rsidR="00947472" w:rsidRPr="00947472" w:rsidRDefault="00947472" w:rsidP="003D77B8">
            <w:pPr>
              <w:rPr>
                <w:color w:val="0070C0"/>
                <w:sz w:val="20"/>
                <w:szCs w:val="20"/>
              </w:rPr>
            </w:pPr>
            <w:r w:rsidRPr="00947472">
              <w:rPr>
                <w:color w:val="0070C0"/>
                <w:sz w:val="20"/>
                <w:szCs w:val="20"/>
              </w:rPr>
              <w:t xml:space="preserve">Begin to develop some control when painting, applying knowledge of colour and how different media behave e.g., adding water to thin paint </w:t>
            </w:r>
          </w:p>
          <w:p w14:paraId="4EBC5542" w14:textId="77777777" w:rsidR="00947472" w:rsidRPr="00947472" w:rsidRDefault="00947472" w:rsidP="003D77B8">
            <w:pPr>
              <w:rPr>
                <w:color w:val="0070C0"/>
                <w:sz w:val="20"/>
                <w:szCs w:val="20"/>
              </w:rPr>
            </w:pPr>
            <w:r w:rsidRPr="00947472">
              <w:rPr>
                <w:color w:val="0070C0"/>
                <w:sz w:val="20"/>
                <w:szCs w:val="20"/>
              </w:rPr>
              <w:t xml:space="preserve">Mix different hues of primary and secondary colours by using different amounts of each starting colour or by adding water. </w:t>
            </w:r>
          </w:p>
          <w:p w14:paraId="228F3304" w14:textId="53F3E59B" w:rsidR="00947472" w:rsidRPr="00947472" w:rsidRDefault="00947472" w:rsidP="003D77B8">
            <w:pPr>
              <w:rPr>
                <w:color w:val="0070C0"/>
                <w:sz w:val="20"/>
                <w:szCs w:val="20"/>
              </w:rPr>
            </w:pPr>
            <w:r w:rsidRPr="00947472">
              <w:rPr>
                <w:color w:val="0070C0"/>
                <w:sz w:val="20"/>
                <w:szCs w:val="20"/>
              </w:rPr>
              <w:t>Make choices about which materials to use for collage based on colour, texture, shape and pattern. Experiment with overlapping and overlaying materials to create interesting effects.</w:t>
            </w:r>
          </w:p>
        </w:tc>
      </w:tr>
      <w:tr w:rsidR="00947472" w14:paraId="4DD2027A" w14:textId="77777777" w:rsidTr="00947472">
        <w:trPr>
          <w:cantSplit/>
          <w:trHeight w:val="1134"/>
        </w:trPr>
        <w:tc>
          <w:tcPr>
            <w:tcW w:w="1205" w:type="dxa"/>
            <w:shd w:val="clear" w:color="auto" w:fill="2F5496" w:themeFill="accent1" w:themeFillShade="BF"/>
          </w:tcPr>
          <w:p w14:paraId="58DE29EF" w14:textId="3C3D64BE" w:rsidR="00947472" w:rsidRDefault="00947472" w:rsidP="00947472">
            <w:r w:rsidRPr="00B771A4">
              <w:rPr>
                <w:color w:val="FFFFFF" w:themeColor="background1"/>
              </w:rPr>
              <w:t>Knowledge of artists</w:t>
            </w:r>
          </w:p>
        </w:tc>
        <w:tc>
          <w:tcPr>
            <w:tcW w:w="6728" w:type="dxa"/>
          </w:tcPr>
          <w:p w14:paraId="168CA0E4" w14:textId="04AC132A" w:rsidR="00947472" w:rsidRPr="00947472" w:rsidRDefault="00947472" w:rsidP="003D77B8">
            <w:pPr>
              <w:rPr>
                <w:color w:val="0070C0"/>
                <w:sz w:val="20"/>
                <w:szCs w:val="20"/>
              </w:rPr>
            </w:pPr>
            <w:r w:rsidRPr="00947472">
              <w:rPr>
                <w:color w:val="0070C0"/>
                <w:sz w:val="20"/>
                <w:szCs w:val="20"/>
              </w:rPr>
              <w:t>Describe similarities and differences between practices in Art and design, e.g., between painting and sculpture, and link these to their own work.</w:t>
            </w:r>
          </w:p>
        </w:tc>
        <w:tc>
          <w:tcPr>
            <w:tcW w:w="8369" w:type="dxa"/>
          </w:tcPr>
          <w:p w14:paraId="56C7E611" w14:textId="1D9BF340" w:rsidR="00947472" w:rsidRPr="00947472" w:rsidRDefault="00947472" w:rsidP="003D77B8">
            <w:pPr>
              <w:rPr>
                <w:color w:val="0070C0"/>
                <w:sz w:val="20"/>
                <w:szCs w:val="20"/>
              </w:rPr>
            </w:pPr>
            <w:r w:rsidRPr="00947472">
              <w:rPr>
                <w:color w:val="0070C0"/>
                <w:sz w:val="20"/>
                <w:szCs w:val="20"/>
              </w:rPr>
              <w:t>Talk about art they have seen using some appropriate subject vocabulary. Be able to make links between pieces of art.</w:t>
            </w:r>
          </w:p>
        </w:tc>
      </w:tr>
      <w:tr w:rsidR="00947472" w14:paraId="7A81B229" w14:textId="77777777" w:rsidTr="00947472">
        <w:trPr>
          <w:cantSplit/>
          <w:trHeight w:val="1134"/>
        </w:trPr>
        <w:tc>
          <w:tcPr>
            <w:tcW w:w="1205" w:type="dxa"/>
            <w:shd w:val="clear" w:color="auto" w:fill="1F3864" w:themeFill="accent1" w:themeFillShade="80"/>
          </w:tcPr>
          <w:p w14:paraId="1C4FFA73" w14:textId="3112041F" w:rsidR="00947472" w:rsidRDefault="00947472" w:rsidP="00947472">
            <w:r>
              <w:lastRenderedPageBreak/>
              <w:t>Evaluate and Analyse</w:t>
            </w:r>
          </w:p>
        </w:tc>
        <w:tc>
          <w:tcPr>
            <w:tcW w:w="6728" w:type="dxa"/>
          </w:tcPr>
          <w:p w14:paraId="3465D9EC" w14:textId="48BFBBF2" w:rsidR="00947472" w:rsidRPr="00947472" w:rsidRDefault="00947472" w:rsidP="003D77B8">
            <w:pPr>
              <w:rPr>
                <w:color w:val="0070C0"/>
                <w:sz w:val="20"/>
                <w:szCs w:val="20"/>
              </w:rPr>
            </w:pPr>
            <w:r w:rsidRPr="00947472">
              <w:rPr>
                <w:color w:val="0070C0"/>
                <w:sz w:val="20"/>
                <w:szCs w:val="20"/>
              </w:rPr>
              <w:t>Describe and compare features of their own and other’s artwork.</w:t>
            </w:r>
          </w:p>
        </w:tc>
        <w:tc>
          <w:tcPr>
            <w:tcW w:w="8369" w:type="dxa"/>
          </w:tcPr>
          <w:p w14:paraId="5E7646A9" w14:textId="1D61C9D3" w:rsidR="00947472" w:rsidRPr="00947472" w:rsidRDefault="00947472" w:rsidP="003D77B8">
            <w:pPr>
              <w:rPr>
                <w:color w:val="0070C0"/>
                <w:sz w:val="20"/>
                <w:szCs w:val="20"/>
              </w:rPr>
            </w:pPr>
            <w:r w:rsidRPr="00947472">
              <w:rPr>
                <w:color w:val="0070C0"/>
                <w:sz w:val="20"/>
                <w:szCs w:val="20"/>
              </w:rPr>
              <w:t>Explain their ideas and opinions about their own and other’s artwork, giving reasons. Begin to talk about how they could improve their own work.</w:t>
            </w:r>
          </w:p>
        </w:tc>
      </w:tr>
      <w:bookmarkEnd w:id="0"/>
    </w:tbl>
    <w:p w14:paraId="450A3DAF" w14:textId="77777777" w:rsidR="00947472" w:rsidRDefault="00947472" w:rsidP="003D77B8"/>
    <w:tbl>
      <w:tblPr>
        <w:tblStyle w:val="TableGrid"/>
        <w:tblW w:w="16302" w:type="dxa"/>
        <w:tblInd w:w="-431" w:type="dxa"/>
        <w:tblLook w:val="04A0" w:firstRow="1" w:lastRow="0" w:firstColumn="1" w:lastColumn="0" w:noHBand="0" w:noVBand="1"/>
      </w:tblPr>
      <w:tblGrid>
        <w:gridCol w:w="1241"/>
        <w:gridCol w:w="6713"/>
        <w:gridCol w:w="8348"/>
      </w:tblGrid>
      <w:tr w:rsidR="00891DA3" w14:paraId="14F5C73B" w14:textId="77777777" w:rsidTr="004B2AEE">
        <w:trPr>
          <w:trHeight w:val="352"/>
        </w:trPr>
        <w:tc>
          <w:tcPr>
            <w:tcW w:w="16302" w:type="dxa"/>
            <w:gridSpan w:val="3"/>
            <w:shd w:val="clear" w:color="auto" w:fill="0070C0"/>
          </w:tcPr>
          <w:p w14:paraId="4D17611F" w14:textId="77777777" w:rsidR="00891DA3" w:rsidRDefault="00891DA3" w:rsidP="004B2AEE">
            <w:pPr>
              <w:jc w:val="center"/>
            </w:pPr>
            <w:r>
              <w:rPr>
                <w:rFonts w:ascii="Arial" w:eastAsia="Arial" w:hAnsi="Arial" w:cs="Arial"/>
                <w:b/>
                <w:sz w:val="28"/>
              </w:rPr>
              <w:t>Happiness          Responsibility          Friendship          Respect          Courage</w:t>
            </w:r>
          </w:p>
        </w:tc>
      </w:tr>
      <w:tr w:rsidR="00891DA3" w14:paraId="07E16C1F" w14:textId="77777777" w:rsidTr="004B2AEE">
        <w:trPr>
          <w:trHeight w:val="391"/>
        </w:trPr>
        <w:tc>
          <w:tcPr>
            <w:tcW w:w="16302" w:type="dxa"/>
            <w:gridSpan w:val="3"/>
            <w:shd w:val="clear" w:color="auto" w:fill="0070C0"/>
          </w:tcPr>
          <w:p w14:paraId="33E8DFE0" w14:textId="588D7323" w:rsidR="00891DA3" w:rsidRDefault="00891DA3" w:rsidP="004B2AEE">
            <w:pPr>
              <w:jc w:val="center"/>
            </w:pPr>
            <w:r>
              <w:rPr>
                <w:rFonts w:ascii="Arial" w:eastAsia="Arial" w:hAnsi="Arial" w:cs="Arial"/>
                <w:b/>
                <w:sz w:val="32"/>
                <w:szCs w:val="28"/>
              </w:rPr>
              <w:t xml:space="preserve">Art </w:t>
            </w:r>
            <w:r w:rsidR="00C912EC">
              <w:rPr>
                <w:rFonts w:ascii="Arial" w:eastAsia="Arial" w:hAnsi="Arial" w:cs="Arial"/>
                <w:b/>
                <w:sz w:val="32"/>
                <w:szCs w:val="28"/>
              </w:rPr>
              <w:t>–</w:t>
            </w:r>
            <w:r>
              <w:rPr>
                <w:rFonts w:ascii="Arial" w:eastAsia="Arial" w:hAnsi="Arial" w:cs="Arial"/>
                <w:b/>
                <w:sz w:val="32"/>
                <w:szCs w:val="28"/>
              </w:rPr>
              <w:t xml:space="preserve"> </w:t>
            </w:r>
            <w:r w:rsidR="00C912EC">
              <w:rPr>
                <w:rFonts w:ascii="Arial" w:eastAsia="Arial" w:hAnsi="Arial" w:cs="Arial"/>
                <w:b/>
                <w:sz w:val="32"/>
                <w:szCs w:val="28"/>
              </w:rPr>
              <w:t>Painting and Mixed Media</w:t>
            </w:r>
          </w:p>
        </w:tc>
      </w:tr>
      <w:tr w:rsidR="00891DA3" w14:paraId="1382BC24" w14:textId="77777777" w:rsidTr="00947472">
        <w:trPr>
          <w:trHeight w:val="404"/>
        </w:trPr>
        <w:tc>
          <w:tcPr>
            <w:tcW w:w="1215" w:type="dxa"/>
            <w:shd w:val="clear" w:color="auto" w:fill="0070C0"/>
          </w:tcPr>
          <w:p w14:paraId="6DFD8945" w14:textId="77777777" w:rsidR="00891DA3" w:rsidRDefault="00891DA3" w:rsidP="004B2AEE">
            <w:pPr>
              <w:jc w:val="center"/>
            </w:pPr>
          </w:p>
        </w:tc>
        <w:tc>
          <w:tcPr>
            <w:tcW w:w="6724" w:type="dxa"/>
            <w:shd w:val="clear" w:color="auto" w:fill="0070C0"/>
          </w:tcPr>
          <w:p w14:paraId="32881C1F" w14:textId="0037FB8E" w:rsidR="00891DA3" w:rsidRDefault="00891DA3" w:rsidP="004B2AEE">
            <w:pPr>
              <w:jc w:val="center"/>
            </w:pPr>
            <w:r>
              <w:rPr>
                <w:rFonts w:ascii="Arial" w:eastAsia="Arial" w:hAnsi="Arial" w:cs="Arial"/>
                <w:b/>
                <w:bCs/>
                <w:sz w:val="32"/>
                <w:szCs w:val="32"/>
              </w:rPr>
              <w:t xml:space="preserve">Year 3 – </w:t>
            </w:r>
            <w:r w:rsidR="00C912EC">
              <w:rPr>
                <w:rFonts w:ascii="Arial" w:eastAsia="Arial" w:hAnsi="Arial" w:cs="Arial"/>
                <w:b/>
                <w:bCs/>
                <w:sz w:val="32"/>
                <w:szCs w:val="32"/>
              </w:rPr>
              <w:t>Prehistoric Painting</w:t>
            </w:r>
          </w:p>
        </w:tc>
        <w:tc>
          <w:tcPr>
            <w:tcW w:w="8363" w:type="dxa"/>
            <w:shd w:val="clear" w:color="auto" w:fill="0070C0"/>
          </w:tcPr>
          <w:p w14:paraId="2AAB9513" w14:textId="25B629DA" w:rsidR="00C912EC" w:rsidRPr="00C912EC" w:rsidRDefault="00891DA3" w:rsidP="00C912EC">
            <w:pPr>
              <w:jc w:val="center"/>
              <w:rPr>
                <w:rFonts w:ascii="Arial" w:eastAsia="Arial" w:hAnsi="Arial" w:cs="Arial"/>
                <w:b/>
                <w:bCs/>
                <w:sz w:val="32"/>
                <w:szCs w:val="32"/>
              </w:rPr>
            </w:pPr>
            <w:r>
              <w:rPr>
                <w:rFonts w:ascii="Arial" w:eastAsia="Arial" w:hAnsi="Arial" w:cs="Arial"/>
                <w:b/>
                <w:bCs/>
                <w:sz w:val="32"/>
                <w:szCs w:val="32"/>
              </w:rPr>
              <w:t xml:space="preserve">Year 4 – </w:t>
            </w:r>
            <w:r w:rsidR="00C912EC">
              <w:rPr>
                <w:rFonts w:ascii="Arial" w:eastAsia="Arial" w:hAnsi="Arial" w:cs="Arial"/>
                <w:b/>
                <w:bCs/>
                <w:sz w:val="32"/>
                <w:szCs w:val="32"/>
              </w:rPr>
              <w:t>Light and Dark</w:t>
            </w:r>
          </w:p>
        </w:tc>
      </w:tr>
      <w:tr w:rsidR="00947472" w14:paraId="56D1A525" w14:textId="77777777" w:rsidTr="0069207D">
        <w:trPr>
          <w:trHeight w:val="287"/>
        </w:trPr>
        <w:tc>
          <w:tcPr>
            <w:tcW w:w="1215" w:type="dxa"/>
          </w:tcPr>
          <w:p w14:paraId="19787A70" w14:textId="77777777" w:rsidR="00947472" w:rsidRDefault="00947472" w:rsidP="004B2AEE">
            <w:r>
              <w:t>National Curriculum strands</w:t>
            </w:r>
          </w:p>
        </w:tc>
        <w:tc>
          <w:tcPr>
            <w:tcW w:w="6724" w:type="dxa"/>
          </w:tcPr>
          <w:p w14:paraId="4BDB1E70" w14:textId="1C522799" w:rsidR="00947472" w:rsidRDefault="00947472" w:rsidP="004B2AEE">
            <w:r>
              <w:rPr>
                <w:rFonts w:ascii="Arial" w:eastAsia="Arial" w:hAnsi="Arial" w:cs="Arial"/>
                <w:b/>
                <w:bCs/>
                <w:sz w:val="32"/>
                <w:szCs w:val="32"/>
              </w:rPr>
              <w:t xml:space="preserve">Knowledge and </w:t>
            </w:r>
            <w:r w:rsidRPr="00947472">
              <w:rPr>
                <w:rFonts w:ascii="Arial" w:eastAsia="Arial" w:hAnsi="Arial" w:cs="Arial"/>
                <w:b/>
                <w:bCs/>
                <w:color w:val="0070C0"/>
                <w:sz w:val="32"/>
                <w:szCs w:val="32"/>
              </w:rPr>
              <w:t>Skills</w:t>
            </w:r>
          </w:p>
        </w:tc>
        <w:tc>
          <w:tcPr>
            <w:tcW w:w="8363" w:type="dxa"/>
          </w:tcPr>
          <w:p w14:paraId="14493061" w14:textId="63AB9C85" w:rsidR="00947472" w:rsidRDefault="00947472" w:rsidP="004B2AEE">
            <w:r>
              <w:rPr>
                <w:rFonts w:ascii="Arial" w:eastAsia="Arial" w:hAnsi="Arial" w:cs="Arial"/>
                <w:b/>
                <w:bCs/>
                <w:sz w:val="32"/>
                <w:szCs w:val="32"/>
              </w:rPr>
              <w:t xml:space="preserve">Knowledge and </w:t>
            </w:r>
            <w:r w:rsidRPr="00947472">
              <w:rPr>
                <w:rFonts w:ascii="Arial" w:eastAsia="Arial" w:hAnsi="Arial" w:cs="Arial"/>
                <w:b/>
                <w:bCs/>
                <w:color w:val="0070C0"/>
                <w:sz w:val="32"/>
                <w:szCs w:val="32"/>
              </w:rPr>
              <w:t>Skills</w:t>
            </w:r>
          </w:p>
        </w:tc>
      </w:tr>
      <w:tr w:rsidR="000C7F5A" w14:paraId="028A8643" w14:textId="77777777" w:rsidTr="005B2E8B">
        <w:trPr>
          <w:cantSplit/>
          <w:trHeight w:val="639"/>
        </w:trPr>
        <w:tc>
          <w:tcPr>
            <w:tcW w:w="1215" w:type="dxa"/>
            <w:shd w:val="clear" w:color="auto" w:fill="D9E2F3" w:themeFill="accent1" w:themeFillTint="33"/>
          </w:tcPr>
          <w:p w14:paraId="43B96737" w14:textId="0158A6BF" w:rsidR="005B2E8B" w:rsidRPr="005B2E8B" w:rsidRDefault="000C7F5A" w:rsidP="005B2E8B">
            <w:pPr>
              <w:jc w:val="center"/>
              <w:rPr>
                <w:sz w:val="20"/>
                <w:szCs w:val="20"/>
              </w:rPr>
            </w:pPr>
            <w:r w:rsidRPr="005B2E8B">
              <w:rPr>
                <w:sz w:val="20"/>
                <w:szCs w:val="20"/>
              </w:rPr>
              <w:t>Generating ideas</w:t>
            </w:r>
          </w:p>
        </w:tc>
        <w:tc>
          <w:tcPr>
            <w:tcW w:w="6724" w:type="dxa"/>
          </w:tcPr>
          <w:p w14:paraId="78EDEEB1" w14:textId="4B526981" w:rsidR="000C7F5A" w:rsidRPr="005B2E8B" w:rsidRDefault="000C7F5A" w:rsidP="004B2AEE">
            <w:pPr>
              <w:rPr>
                <w:color w:val="0070C0"/>
                <w:sz w:val="20"/>
                <w:szCs w:val="20"/>
              </w:rPr>
            </w:pPr>
            <w:r w:rsidRPr="005B2E8B">
              <w:rPr>
                <w:color w:val="0070C0"/>
                <w:sz w:val="20"/>
                <w:szCs w:val="20"/>
              </w:rPr>
              <w:t>Generate ideas from a range of stimuli and carry out simple research and evaluation as part of the making process.</w:t>
            </w:r>
          </w:p>
        </w:tc>
        <w:tc>
          <w:tcPr>
            <w:tcW w:w="8363" w:type="dxa"/>
          </w:tcPr>
          <w:p w14:paraId="0358D907" w14:textId="22D69CA5" w:rsidR="000C7F5A" w:rsidRPr="005B2E8B" w:rsidRDefault="000C7F5A" w:rsidP="004B2AEE">
            <w:pPr>
              <w:rPr>
                <w:color w:val="0070C0"/>
                <w:sz w:val="20"/>
                <w:szCs w:val="20"/>
              </w:rPr>
            </w:pPr>
            <w:r w:rsidRPr="005B2E8B">
              <w:rPr>
                <w:color w:val="0070C0"/>
                <w:sz w:val="20"/>
                <w:szCs w:val="20"/>
              </w:rPr>
              <w:t>Generate ideas from a range of stimuli, using research and evaluation of techniques to develop their ideas and plan more purposefully for an outcome.</w:t>
            </w:r>
          </w:p>
        </w:tc>
      </w:tr>
      <w:tr w:rsidR="00947472" w14:paraId="2994F58F" w14:textId="77777777" w:rsidTr="005B2E8B">
        <w:trPr>
          <w:cantSplit/>
          <w:trHeight w:val="832"/>
        </w:trPr>
        <w:tc>
          <w:tcPr>
            <w:tcW w:w="1215" w:type="dxa"/>
            <w:shd w:val="clear" w:color="auto" w:fill="B4C6E7" w:themeFill="accent1" w:themeFillTint="66"/>
          </w:tcPr>
          <w:p w14:paraId="174D6BF8" w14:textId="77777777" w:rsidR="00947472" w:rsidRPr="005B2E8B" w:rsidRDefault="00947472" w:rsidP="00947472">
            <w:pPr>
              <w:rPr>
                <w:sz w:val="20"/>
                <w:szCs w:val="20"/>
              </w:rPr>
            </w:pPr>
            <w:r w:rsidRPr="005B2E8B">
              <w:rPr>
                <w:sz w:val="20"/>
                <w:szCs w:val="20"/>
              </w:rPr>
              <w:t>Sketchbooks</w:t>
            </w:r>
          </w:p>
        </w:tc>
        <w:tc>
          <w:tcPr>
            <w:tcW w:w="6724" w:type="dxa"/>
          </w:tcPr>
          <w:p w14:paraId="2CB36BC2" w14:textId="4CF9F6CA" w:rsidR="00947472" w:rsidRPr="005B2E8B" w:rsidRDefault="00947472" w:rsidP="004B2AEE">
            <w:pPr>
              <w:rPr>
                <w:color w:val="0070C0"/>
                <w:sz w:val="20"/>
                <w:szCs w:val="20"/>
              </w:rPr>
            </w:pPr>
            <w:r w:rsidRPr="005B2E8B">
              <w:rPr>
                <w:color w:val="0070C0"/>
                <w:sz w:val="20"/>
                <w:szCs w:val="20"/>
              </w:rPr>
              <w:t>Use sketchbooks for a wider range of purposes, for example recording things using drawing and annotations, planning and taking next steps in a making process.</w:t>
            </w:r>
          </w:p>
        </w:tc>
        <w:tc>
          <w:tcPr>
            <w:tcW w:w="8363" w:type="dxa"/>
          </w:tcPr>
          <w:p w14:paraId="133D1680" w14:textId="376C03E6" w:rsidR="00947472" w:rsidRPr="005B2E8B" w:rsidRDefault="00947472" w:rsidP="004B2AEE">
            <w:pPr>
              <w:rPr>
                <w:color w:val="0070C0"/>
                <w:sz w:val="20"/>
                <w:szCs w:val="20"/>
              </w:rPr>
            </w:pPr>
            <w:r w:rsidRPr="005B2E8B">
              <w:rPr>
                <w:color w:val="0070C0"/>
                <w:sz w:val="20"/>
                <w:szCs w:val="20"/>
              </w:rPr>
              <w:t>Use sketchbooks purposefully to improve understanding, develop ideas and plan for an outcome.</w:t>
            </w:r>
          </w:p>
        </w:tc>
      </w:tr>
      <w:tr w:rsidR="00947472" w14:paraId="3D951404" w14:textId="77777777" w:rsidTr="00947472">
        <w:trPr>
          <w:cantSplit/>
          <w:trHeight w:val="1134"/>
        </w:trPr>
        <w:tc>
          <w:tcPr>
            <w:tcW w:w="1215" w:type="dxa"/>
            <w:shd w:val="clear" w:color="auto" w:fill="8EAADB" w:themeFill="accent1" w:themeFillTint="99"/>
          </w:tcPr>
          <w:p w14:paraId="529D263F" w14:textId="77777777" w:rsidR="00947472" w:rsidRPr="005B2E8B" w:rsidRDefault="00947472" w:rsidP="00947472">
            <w:pPr>
              <w:rPr>
                <w:sz w:val="20"/>
                <w:szCs w:val="20"/>
              </w:rPr>
            </w:pPr>
            <w:r w:rsidRPr="005B2E8B">
              <w:rPr>
                <w:sz w:val="20"/>
                <w:szCs w:val="20"/>
              </w:rPr>
              <w:t>Making skills (including formal elements)</w:t>
            </w:r>
          </w:p>
        </w:tc>
        <w:tc>
          <w:tcPr>
            <w:tcW w:w="6724" w:type="dxa"/>
          </w:tcPr>
          <w:p w14:paraId="4C9D54B5" w14:textId="77777777" w:rsidR="002B29F7" w:rsidRPr="005B2E8B" w:rsidRDefault="002B29F7" w:rsidP="004B2AEE">
            <w:pPr>
              <w:rPr>
                <w:b/>
                <w:bCs/>
                <w:sz w:val="20"/>
                <w:szCs w:val="20"/>
                <w:u w:val="single"/>
              </w:rPr>
            </w:pPr>
            <w:r w:rsidRPr="005B2E8B">
              <w:rPr>
                <w:b/>
                <w:bCs/>
                <w:sz w:val="20"/>
                <w:szCs w:val="20"/>
                <w:u w:val="single"/>
              </w:rPr>
              <w:t>Colour:</w:t>
            </w:r>
          </w:p>
          <w:p w14:paraId="5286D1F4" w14:textId="4AC77EF1" w:rsidR="002B29F7" w:rsidRPr="005B2E8B" w:rsidRDefault="002B29F7" w:rsidP="004B2AEE">
            <w:pPr>
              <w:rPr>
                <w:sz w:val="20"/>
                <w:szCs w:val="20"/>
              </w:rPr>
            </w:pPr>
            <w:r w:rsidRPr="005B2E8B">
              <w:rPr>
                <w:sz w:val="20"/>
                <w:szCs w:val="20"/>
              </w:rPr>
              <w:t>Know that complementary colours appear opposite each other on the colour wheel, and when placed next to each other, a strong contrast or ‘clash’ is created. Know that paint colours can be mixed using natural substances, and that prehistoric peoples used these paints.</w:t>
            </w:r>
          </w:p>
          <w:p w14:paraId="625DBF90" w14:textId="77298B7D" w:rsidR="002B29F7" w:rsidRPr="005B2E8B" w:rsidRDefault="002B29F7" w:rsidP="004B2AEE">
            <w:pPr>
              <w:rPr>
                <w:b/>
                <w:bCs/>
                <w:sz w:val="20"/>
                <w:szCs w:val="20"/>
                <w:u w:val="single"/>
              </w:rPr>
            </w:pPr>
            <w:r w:rsidRPr="005B2E8B">
              <w:rPr>
                <w:b/>
                <w:bCs/>
                <w:sz w:val="20"/>
                <w:szCs w:val="20"/>
                <w:u w:val="single"/>
              </w:rPr>
              <w:t>Line:</w:t>
            </w:r>
          </w:p>
          <w:p w14:paraId="0FD92962" w14:textId="0AE4A6E9" w:rsidR="002B29F7" w:rsidRPr="005B2E8B" w:rsidRDefault="002B29F7" w:rsidP="004B2AEE">
            <w:pPr>
              <w:rPr>
                <w:color w:val="0070C0"/>
                <w:sz w:val="20"/>
                <w:szCs w:val="20"/>
              </w:rPr>
            </w:pPr>
            <w:r w:rsidRPr="005B2E8B">
              <w:rPr>
                <w:sz w:val="20"/>
                <w:szCs w:val="20"/>
              </w:rPr>
              <w:t>To know that different drawing tools can create different types of lines.</w:t>
            </w:r>
          </w:p>
          <w:p w14:paraId="179F1CB5" w14:textId="77777777" w:rsidR="002B29F7" w:rsidRPr="005B2E8B" w:rsidRDefault="002B29F7" w:rsidP="004B2AEE">
            <w:pPr>
              <w:rPr>
                <w:color w:val="0070C0"/>
                <w:sz w:val="20"/>
                <w:szCs w:val="20"/>
              </w:rPr>
            </w:pPr>
          </w:p>
          <w:p w14:paraId="789E0043" w14:textId="1931693E" w:rsidR="00947472" w:rsidRPr="005B2E8B" w:rsidRDefault="00947472" w:rsidP="004B2AEE">
            <w:pPr>
              <w:rPr>
                <w:color w:val="0070C0"/>
                <w:sz w:val="20"/>
                <w:szCs w:val="20"/>
              </w:rPr>
            </w:pPr>
            <w:r w:rsidRPr="005B2E8B">
              <w:rPr>
                <w:color w:val="0070C0"/>
                <w:sz w:val="20"/>
                <w:szCs w:val="20"/>
              </w:rPr>
              <w:t xml:space="preserve">Select and use a variety of painting techniques, including applying their drawing skills, using their knowledge of colour mixing and making choices about suitable tools for a task e.g., choosing a fine paintbrush for making detailed marks. </w:t>
            </w:r>
          </w:p>
          <w:p w14:paraId="3438F437" w14:textId="77777777" w:rsidR="00947472" w:rsidRPr="005B2E8B" w:rsidRDefault="00947472" w:rsidP="004B2AEE">
            <w:pPr>
              <w:rPr>
                <w:color w:val="0070C0"/>
                <w:sz w:val="20"/>
                <w:szCs w:val="20"/>
              </w:rPr>
            </w:pPr>
            <w:r w:rsidRPr="005B2E8B">
              <w:rPr>
                <w:color w:val="0070C0"/>
                <w:sz w:val="20"/>
                <w:szCs w:val="20"/>
              </w:rPr>
              <w:t xml:space="preserve">Mix colours with greater accuracy and begin to consider how colours can be used expressively. </w:t>
            </w:r>
          </w:p>
          <w:p w14:paraId="2A57ED44" w14:textId="77777777" w:rsidR="00947472" w:rsidRPr="005B2E8B" w:rsidRDefault="00947472" w:rsidP="004B2AEE">
            <w:pPr>
              <w:rPr>
                <w:color w:val="0070C0"/>
                <w:sz w:val="20"/>
                <w:szCs w:val="20"/>
              </w:rPr>
            </w:pPr>
            <w:r w:rsidRPr="005B2E8B">
              <w:rPr>
                <w:color w:val="0070C0"/>
                <w:sz w:val="20"/>
                <w:szCs w:val="20"/>
              </w:rPr>
              <w:t xml:space="preserve">Explore contrasting and complimentary colours. </w:t>
            </w:r>
          </w:p>
          <w:p w14:paraId="5420253C" w14:textId="77777777" w:rsidR="00947472" w:rsidRPr="005B2E8B" w:rsidRDefault="00947472" w:rsidP="004B2AEE">
            <w:pPr>
              <w:rPr>
                <w:color w:val="0070C0"/>
                <w:sz w:val="20"/>
                <w:szCs w:val="20"/>
              </w:rPr>
            </w:pPr>
            <w:r w:rsidRPr="005B2E8B">
              <w:rPr>
                <w:color w:val="0070C0"/>
                <w:sz w:val="20"/>
                <w:szCs w:val="20"/>
              </w:rPr>
              <w:t xml:space="preserve">Modify chosen collage materials in a range of ways e.g., by cutting, tearing, re-sizing or overlapping. </w:t>
            </w:r>
          </w:p>
          <w:p w14:paraId="7DF925E0" w14:textId="511956B4" w:rsidR="00947472" w:rsidRPr="005B2E8B" w:rsidRDefault="00947472" w:rsidP="004B2AEE">
            <w:pPr>
              <w:rPr>
                <w:color w:val="0070C0"/>
                <w:sz w:val="20"/>
                <w:szCs w:val="20"/>
              </w:rPr>
            </w:pPr>
            <w:r w:rsidRPr="005B2E8B">
              <w:rPr>
                <w:color w:val="0070C0"/>
                <w:sz w:val="20"/>
                <w:szCs w:val="20"/>
              </w:rPr>
              <w:t>In sketchbooks, use collage as a means of collecting ideas.</w:t>
            </w:r>
          </w:p>
        </w:tc>
        <w:tc>
          <w:tcPr>
            <w:tcW w:w="8363" w:type="dxa"/>
          </w:tcPr>
          <w:p w14:paraId="4A340A5A" w14:textId="77777777" w:rsidR="00947472" w:rsidRPr="005B2E8B" w:rsidRDefault="00947472" w:rsidP="004B2AEE">
            <w:pPr>
              <w:rPr>
                <w:b/>
                <w:bCs/>
                <w:sz w:val="20"/>
                <w:szCs w:val="20"/>
                <w:u w:val="single"/>
              </w:rPr>
            </w:pPr>
            <w:r w:rsidRPr="005B2E8B">
              <w:rPr>
                <w:b/>
                <w:bCs/>
                <w:sz w:val="20"/>
                <w:szCs w:val="20"/>
                <w:u w:val="single"/>
              </w:rPr>
              <w:t>Colour:</w:t>
            </w:r>
          </w:p>
          <w:p w14:paraId="497E0B44" w14:textId="77777777" w:rsidR="00947472" w:rsidRPr="005B2E8B" w:rsidRDefault="00947472" w:rsidP="004B2AEE">
            <w:pPr>
              <w:rPr>
                <w:sz w:val="20"/>
                <w:szCs w:val="20"/>
              </w:rPr>
            </w:pPr>
            <w:r w:rsidRPr="005B2E8B">
              <w:rPr>
                <w:sz w:val="20"/>
                <w:szCs w:val="20"/>
              </w:rPr>
              <w:t>To know that adding black to a colour creates a shade. To know that adding white to a colour creates a tint.</w:t>
            </w:r>
          </w:p>
          <w:p w14:paraId="0383111D" w14:textId="77777777" w:rsidR="00947472" w:rsidRPr="005B2E8B" w:rsidRDefault="00947472" w:rsidP="004B2AEE">
            <w:pPr>
              <w:rPr>
                <w:b/>
                <w:bCs/>
                <w:sz w:val="20"/>
                <w:szCs w:val="20"/>
                <w:u w:val="single"/>
              </w:rPr>
            </w:pPr>
            <w:r w:rsidRPr="005B2E8B">
              <w:rPr>
                <w:b/>
                <w:bCs/>
                <w:sz w:val="20"/>
                <w:szCs w:val="20"/>
                <w:u w:val="single"/>
              </w:rPr>
              <w:t>Form:</w:t>
            </w:r>
          </w:p>
          <w:p w14:paraId="56343E1B" w14:textId="77777777" w:rsidR="00947472" w:rsidRPr="005B2E8B" w:rsidRDefault="00947472" w:rsidP="004B2AEE">
            <w:pPr>
              <w:rPr>
                <w:sz w:val="20"/>
                <w:szCs w:val="20"/>
              </w:rPr>
            </w:pPr>
            <w:r w:rsidRPr="005B2E8B">
              <w:rPr>
                <w:sz w:val="20"/>
                <w:szCs w:val="20"/>
              </w:rPr>
              <w:t>To know that using lighter and darker tints and shades of a colour can create a 3D effect.</w:t>
            </w:r>
          </w:p>
          <w:p w14:paraId="2D3F70F8" w14:textId="77777777" w:rsidR="00947472" w:rsidRPr="005B2E8B" w:rsidRDefault="00947472" w:rsidP="004B2AEE">
            <w:pPr>
              <w:rPr>
                <w:b/>
                <w:bCs/>
                <w:sz w:val="20"/>
                <w:szCs w:val="20"/>
                <w:u w:val="single"/>
              </w:rPr>
            </w:pPr>
            <w:r w:rsidRPr="005B2E8B">
              <w:rPr>
                <w:b/>
                <w:bCs/>
                <w:sz w:val="20"/>
                <w:szCs w:val="20"/>
                <w:u w:val="single"/>
              </w:rPr>
              <w:t>Tone:</w:t>
            </w:r>
          </w:p>
          <w:p w14:paraId="537AFE72" w14:textId="5FE267D3" w:rsidR="00947472" w:rsidRPr="005B2E8B" w:rsidRDefault="00947472" w:rsidP="004B2AEE">
            <w:pPr>
              <w:rPr>
                <w:sz w:val="20"/>
                <w:szCs w:val="20"/>
              </w:rPr>
            </w:pPr>
            <w:r w:rsidRPr="005B2E8B">
              <w:rPr>
                <w:sz w:val="20"/>
                <w:szCs w:val="20"/>
              </w:rPr>
              <w:t>To know that using lighter and darker tints and shades of a colour can create a 3D effect. To know that tone can be used to create contrast in an artwork.</w:t>
            </w:r>
          </w:p>
          <w:p w14:paraId="0BB5F747" w14:textId="5936EE13" w:rsidR="001844B4" w:rsidRPr="005B2E8B" w:rsidRDefault="001844B4" w:rsidP="004B2AEE">
            <w:pPr>
              <w:rPr>
                <w:b/>
                <w:bCs/>
                <w:sz w:val="20"/>
                <w:szCs w:val="20"/>
                <w:u w:val="single"/>
              </w:rPr>
            </w:pPr>
            <w:r w:rsidRPr="005B2E8B">
              <w:rPr>
                <w:b/>
                <w:bCs/>
                <w:sz w:val="20"/>
                <w:szCs w:val="20"/>
                <w:u w:val="single"/>
              </w:rPr>
              <w:t>Texture:</w:t>
            </w:r>
          </w:p>
          <w:p w14:paraId="2B58400C" w14:textId="19C93A14" w:rsidR="001844B4" w:rsidRPr="005B2E8B" w:rsidRDefault="001844B4" w:rsidP="004B2AEE">
            <w:pPr>
              <w:rPr>
                <w:sz w:val="20"/>
                <w:szCs w:val="20"/>
              </w:rPr>
            </w:pPr>
            <w:r w:rsidRPr="005B2E8B">
              <w:rPr>
                <w:sz w:val="20"/>
                <w:szCs w:val="20"/>
              </w:rPr>
              <w:t>To know how to use texture more purposely to achieve a specific effect or to replicate a natural surface.</w:t>
            </w:r>
          </w:p>
          <w:p w14:paraId="5C4BDA71" w14:textId="75DDA7CB" w:rsidR="00947472" w:rsidRPr="005B2E8B" w:rsidRDefault="00947472" w:rsidP="004B2AEE">
            <w:pPr>
              <w:rPr>
                <w:color w:val="0070C0"/>
                <w:sz w:val="20"/>
                <w:szCs w:val="20"/>
              </w:rPr>
            </w:pPr>
            <w:r w:rsidRPr="005B2E8B">
              <w:rPr>
                <w:color w:val="0070C0"/>
                <w:sz w:val="20"/>
                <w:szCs w:val="20"/>
              </w:rPr>
              <w:t xml:space="preserve">Explore the way paint can be used in different ways to create a variety of effects, e.g., creating a range of marks and textures in paint. </w:t>
            </w:r>
          </w:p>
          <w:p w14:paraId="40117923" w14:textId="77777777" w:rsidR="00947472" w:rsidRPr="005B2E8B" w:rsidRDefault="00947472" w:rsidP="004B2AEE">
            <w:pPr>
              <w:rPr>
                <w:color w:val="0070C0"/>
                <w:sz w:val="20"/>
                <w:szCs w:val="20"/>
              </w:rPr>
            </w:pPr>
            <w:r w:rsidRPr="005B2E8B">
              <w:rPr>
                <w:color w:val="0070C0"/>
                <w:sz w:val="20"/>
                <w:szCs w:val="20"/>
              </w:rPr>
              <w:t xml:space="preserve">Develop greater skill and control when using paint to depict forms, e.g., beginning to use tone to create 3D effects. </w:t>
            </w:r>
          </w:p>
          <w:p w14:paraId="59A22C94" w14:textId="259E2C2D" w:rsidR="00947472" w:rsidRPr="005B2E8B" w:rsidRDefault="00947472" w:rsidP="004B2AEE">
            <w:pPr>
              <w:rPr>
                <w:sz w:val="20"/>
                <w:szCs w:val="20"/>
              </w:rPr>
            </w:pPr>
            <w:r w:rsidRPr="005B2E8B">
              <w:rPr>
                <w:color w:val="0070C0"/>
                <w:sz w:val="20"/>
                <w:szCs w:val="20"/>
              </w:rPr>
              <w:t>Work selectively, choosing and adapting collage materials to create contrast and considering overall composition.</w:t>
            </w:r>
          </w:p>
        </w:tc>
      </w:tr>
      <w:tr w:rsidR="00947472" w14:paraId="7095B435" w14:textId="77777777" w:rsidTr="00947472">
        <w:trPr>
          <w:cantSplit/>
          <w:trHeight w:val="1134"/>
        </w:trPr>
        <w:tc>
          <w:tcPr>
            <w:tcW w:w="1215" w:type="dxa"/>
            <w:shd w:val="clear" w:color="auto" w:fill="2F5496" w:themeFill="accent1" w:themeFillShade="BF"/>
          </w:tcPr>
          <w:p w14:paraId="1B2DA6A9" w14:textId="77777777" w:rsidR="00947472" w:rsidRPr="005B2E8B" w:rsidRDefault="00947472" w:rsidP="00947472">
            <w:pPr>
              <w:rPr>
                <w:sz w:val="20"/>
                <w:szCs w:val="20"/>
              </w:rPr>
            </w:pPr>
            <w:r w:rsidRPr="005B2E8B">
              <w:rPr>
                <w:color w:val="FFFFFF" w:themeColor="background1"/>
                <w:sz w:val="20"/>
                <w:szCs w:val="20"/>
              </w:rPr>
              <w:lastRenderedPageBreak/>
              <w:t>Knowledge of artists</w:t>
            </w:r>
          </w:p>
        </w:tc>
        <w:tc>
          <w:tcPr>
            <w:tcW w:w="6724" w:type="dxa"/>
          </w:tcPr>
          <w:p w14:paraId="03E4DEB6" w14:textId="77777777" w:rsidR="00947472" w:rsidRPr="005B2E8B" w:rsidRDefault="00947472" w:rsidP="004B2AEE">
            <w:pPr>
              <w:rPr>
                <w:color w:val="0070C0"/>
                <w:sz w:val="20"/>
                <w:szCs w:val="20"/>
              </w:rPr>
            </w:pPr>
            <w:r w:rsidRPr="005B2E8B">
              <w:rPr>
                <w:color w:val="0070C0"/>
                <w:sz w:val="20"/>
                <w:szCs w:val="20"/>
              </w:rPr>
              <w:t xml:space="preserve">Use subject vocabulary to describe and compare creative works. </w:t>
            </w:r>
          </w:p>
          <w:p w14:paraId="03F1020A" w14:textId="591E8BC5" w:rsidR="00947472" w:rsidRPr="005B2E8B" w:rsidRDefault="00947472" w:rsidP="004B2AEE">
            <w:pPr>
              <w:rPr>
                <w:color w:val="0070C0"/>
                <w:sz w:val="20"/>
                <w:szCs w:val="20"/>
              </w:rPr>
            </w:pPr>
            <w:r w:rsidRPr="005B2E8B">
              <w:rPr>
                <w:color w:val="0070C0"/>
                <w:sz w:val="20"/>
                <w:szCs w:val="20"/>
              </w:rPr>
              <w:t>Use their own experiences to explain how art works may have been made.</w:t>
            </w:r>
          </w:p>
        </w:tc>
        <w:tc>
          <w:tcPr>
            <w:tcW w:w="8363" w:type="dxa"/>
          </w:tcPr>
          <w:p w14:paraId="3F3B1843" w14:textId="77777777" w:rsidR="00947472" w:rsidRPr="005B2E8B" w:rsidRDefault="00947472" w:rsidP="004B2AEE">
            <w:pPr>
              <w:rPr>
                <w:color w:val="0070C0"/>
                <w:sz w:val="20"/>
                <w:szCs w:val="20"/>
              </w:rPr>
            </w:pPr>
            <w:r w:rsidRPr="005B2E8B">
              <w:rPr>
                <w:color w:val="0070C0"/>
                <w:sz w:val="20"/>
                <w:szCs w:val="20"/>
              </w:rPr>
              <w:t xml:space="preserve">Use subject vocabulary confidently to describe and compare creative works. </w:t>
            </w:r>
          </w:p>
          <w:p w14:paraId="0CCB5C04" w14:textId="510B72AC" w:rsidR="00947472" w:rsidRPr="005B2E8B" w:rsidRDefault="00947472" w:rsidP="004B2AEE">
            <w:pPr>
              <w:rPr>
                <w:color w:val="0070C0"/>
                <w:sz w:val="20"/>
                <w:szCs w:val="20"/>
              </w:rPr>
            </w:pPr>
            <w:r w:rsidRPr="005B2E8B">
              <w:rPr>
                <w:color w:val="0070C0"/>
                <w:sz w:val="20"/>
                <w:szCs w:val="20"/>
              </w:rPr>
              <w:t>Use their own experiences of techniques and making processes to explain how art works may have been made.</w:t>
            </w:r>
          </w:p>
        </w:tc>
      </w:tr>
      <w:tr w:rsidR="00947472" w14:paraId="48DF0520" w14:textId="77777777" w:rsidTr="00947472">
        <w:trPr>
          <w:cantSplit/>
          <w:trHeight w:val="1134"/>
        </w:trPr>
        <w:tc>
          <w:tcPr>
            <w:tcW w:w="1215" w:type="dxa"/>
            <w:shd w:val="clear" w:color="auto" w:fill="1F3864" w:themeFill="accent1" w:themeFillShade="80"/>
          </w:tcPr>
          <w:p w14:paraId="3A2F3C48" w14:textId="77777777" w:rsidR="00947472" w:rsidRDefault="00947472" w:rsidP="00947472">
            <w:r>
              <w:t>Evaluate and Analyse</w:t>
            </w:r>
          </w:p>
        </w:tc>
        <w:tc>
          <w:tcPr>
            <w:tcW w:w="6724" w:type="dxa"/>
          </w:tcPr>
          <w:p w14:paraId="0D6B9C19" w14:textId="77777777" w:rsidR="00947472" w:rsidRPr="00947472" w:rsidRDefault="00947472" w:rsidP="004B2AEE">
            <w:pPr>
              <w:rPr>
                <w:color w:val="0070C0"/>
                <w:sz w:val="20"/>
                <w:szCs w:val="20"/>
              </w:rPr>
            </w:pPr>
            <w:r w:rsidRPr="00947472">
              <w:rPr>
                <w:color w:val="0070C0"/>
                <w:sz w:val="20"/>
                <w:szCs w:val="20"/>
              </w:rPr>
              <w:t xml:space="preserve">Confidently explain their ideas and opinions about their own and other’s artwork, giving reasons. </w:t>
            </w:r>
          </w:p>
          <w:p w14:paraId="45F8EB58" w14:textId="7E408CEF" w:rsidR="00947472" w:rsidRPr="00947472" w:rsidRDefault="00947472" w:rsidP="004B2AEE">
            <w:pPr>
              <w:rPr>
                <w:color w:val="0070C0"/>
                <w:sz w:val="20"/>
                <w:szCs w:val="20"/>
              </w:rPr>
            </w:pPr>
            <w:r w:rsidRPr="00947472">
              <w:rPr>
                <w:color w:val="0070C0"/>
                <w:sz w:val="20"/>
                <w:szCs w:val="20"/>
              </w:rPr>
              <w:t>Use sketchbooks as part of the problem-solving process and make changes to improve their work.</w:t>
            </w:r>
          </w:p>
        </w:tc>
        <w:tc>
          <w:tcPr>
            <w:tcW w:w="8363" w:type="dxa"/>
          </w:tcPr>
          <w:p w14:paraId="2283C263" w14:textId="77777777" w:rsidR="00947472" w:rsidRPr="00947472" w:rsidRDefault="00947472" w:rsidP="004B2AEE">
            <w:pPr>
              <w:rPr>
                <w:color w:val="0070C0"/>
                <w:sz w:val="20"/>
                <w:szCs w:val="20"/>
              </w:rPr>
            </w:pPr>
            <w:r w:rsidRPr="00947472">
              <w:rPr>
                <w:color w:val="0070C0"/>
                <w:sz w:val="20"/>
                <w:szCs w:val="20"/>
              </w:rPr>
              <w:t xml:space="preserve">Build a more complex vocabulary when discussing their own and others’ art. </w:t>
            </w:r>
          </w:p>
          <w:p w14:paraId="5DACCA70" w14:textId="04AE01B2" w:rsidR="00947472" w:rsidRPr="00947472" w:rsidRDefault="00947472" w:rsidP="004B2AEE">
            <w:pPr>
              <w:rPr>
                <w:color w:val="0070C0"/>
                <w:sz w:val="20"/>
                <w:szCs w:val="20"/>
              </w:rPr>
            </w:pPr>
            <w:r w:rsidRPr="00947472">
              <w:rPr>
                <w:color w:val="0070C0"/>
                <w:sz w:val="20"/>
                <w:szCs w:val="20"/>
              </w:rPr>
              <w:t>Evaluate their work more regularly and independently during the planning and making process.</w:t>
            </w:r>
          </w:p>
        </w:tc>
      </w:tr>
    </w:tbl>
    <w:p w14:paraId="0E798F25" w14:textId="70693079" w:rsidR="00F83FF0" w:rsidRDefault="00F83FF0" w:rsidP="003D77B8"/>
    <w:p w14:paraId="0E759263" w14:textId="4F7DA054" w:rsidR="005B2E8B" w:rsidRDefault="005B2E8B" w:rsidP="003D77B8"/>
    <w:p w14:paraId="217C917B" w14:textId="42E5E2CA" w:rsidR="005B2E8B" w:rsidRDefault="005B2E8B" w:rsidP="003D77B8"/>
    <w:p w14:paraId="083A47B0" w14:textId="3EDCD86B" w:rsidR="005B2E8B" w:rsidRDefault="005B2E8B" w:rsidP="003D77B8"/>
    <w:p w14:paraId="39676487" w14:textId="4E8858D9" w:rsidR="005B2E8B" w:rsidRDefault="005B2E8B" w:rsidP="003D77B8"/>
    <w:p w14:paraId="5FC55373" w14:textId="301F3BB8" w:rsidR="005B2E8B" w:rsidRDefault="005B2E8B" w:rsidP="003D77B8"/>
    <w:p w14:paraId="3942CC9F" w14:textId="52B0D43D" w:rsidR="005B2E8B" w:rsidRDefault="005B2E8B" w:rsidP="003D77B8"/>
    <w:p w14:paraId="64CB1840" w14:textId="5E6E4543" w:rsidR="005B2E8B" w:rsidRDefault="005B2E8B" w:rsidP="003D77B8"/>
    <w:p w14:paraId="4763F867" w14:textId="613D51D2" w:rsidR="005B2E8B" w:rsidRDefault="005B2E8B" w:rsidP="003D77B8"/>
    <w:p w14:paraId="0878CD4B" w14:textId="1D686E38" w:rsidR="005B2E8B" w:rsidRDefault="005B2E8B" w:rsidP="003D77B8"/>
    <w:p w14:paraId="4A59281E" w14:textId="5964F591" w:rsidR="005B2E8B" w:rsidRDefault="005B2E8B" w:rsidP="003D77B8"/>
    <w:p w14:paraId="112DA062" w14:textId="1E6E87E0" w:rsidR="005B2E8B" w:rsidRDefault="005B2E8B" w:rsidP="003D77B8"/>
    <w:p w14:paraId="115F5FAA" w14:textId="12E5B495" w:rsidR="005B2E8B" w:rsidRDefault="005B2E8B" w:rsidP="003D77B8"/>
    <w:p w14:paraId="114D77F9" w14:textId="640035A4" w:rsidR="005B2E8B" w:rsidRDefault="005B2E8B" w:rsidP="003D77B8"/>
    <w:p w14:paraId="7716B888" w14:textId="3DB21F16" w:rsidR="005B2E8B" w:rsidRDefault="005B2E8B" w:rsidP="003D77B8"/>
    <w:p w14:paraId="755F5532" w14:textId="655466EF" w:rsidR="005B2E8B" w:rsidRDefault="005B2E8B" w:rsidP="003D77B8"/>
    <w:p w14:paraId="71FDBDC1" w14:textId="2E659AA3" w:rsidR="005B2E8B" w:rsidRDefault="005B2E8B" w:rsidP="003D77B8"/>
    <w:p w14:paraId="0AEA2D12" w14:textId="54CFB473" w:rsidR="005B2E8B" w:rsidRDefault="005B2E8B" w:rsidP="003D77B8"/>
    <w:p w14:paraId="3F4A805C" w14:textId="77777777" w:rsidR="005B2E8B" w:rsidRDefault="005B2E8B" w:rsidP="003D77B8"/>
    <w:tbl>
      <w:tblPr>
        <w:tblStyle w:val="TableGrid"/>
        <w:tblW w:w="16302" w:type="dxa"/>
        <w:tblInd w:w="-431" w:type="dxa"/>
        <w:tblLook w:val="04A0" w:firstRow="1" w:lastRow="0" w:firstColumn="1" w:lastColumn="0" w:noHBand="0" w:noVBand="1"/>
      </w:tblPr>
      <w:tblGrid>
        <w:gridCol w:w="1343"/>
        <w:gridCol w:w="6870"/>
        <w:gridCol w:w="8089"/>
      </w:tblGrid>
      <w:tr w:rsidR="00891DA3" w14:paraId="16C49BD6" w14:textId="77777777" w:rsidTr="004B2AEE">
        <w:trPr>
          <w:trHeight w:val="352"/>
        </w:trPr>
        <w:tc>
          <w:tcPr>
            <w:tcW w:w="16302" w:type="dxa"/>
            <w:gridSpan w:val="3"/>
            <w:shd w:val="clear" w:color="auto" w:fill="0070C0"/>
          </w:tcPr>
          <w:p w14:paraId="584629F6" w14:textId="77777777" w:rsidR="00891DA3" w:rsidRDefault="00891DA3" w:rsidP="004B2AEE">
            <w:pPr>
              <w:jc w:val="center"/>
            </w:pPr>
            <w:r>
              <w:rPr>
                <w:rFonts w:ascii="Arial" w:eastAsia="Arial" w:hAnsi="Arial" w:cs="Arial"/>
                <w:b/>
                <w:sz w:val="28"/>
              </w:rPr>
              <w:t>Happiness          Responsibility          Friendship          Respect          Courage</w:t>
            </w:r>
          </w:p>
        </w:tc>
      </w:tr>
      <w:tr w:rsidR="00891DA3" w14:paraId="4AB14209" w14:textId="77777777" w:rsidTr="004B2AEE">
        <w:trPr>
          <w:trHeight w:val="391"/>
        </w:trPr>
        <w:tc>
          <w:tcPr>
            <w:tcW w:w="16302" w:type="dxa"/>
            <w:gridSpan w:val="3"/>
            <w:shd w:val="clear" w:color="auto" w:fill="0070C0"/>
          </w:tcPr>
          <w:p w14:paraId="0F9B0F93" w14:textId="759DD60A" w:rsidR="00891DA3" w:rsidRDefault="00891DA3" w:rsidP="004B2AEE">
            <w:pPr>
              <w:jc w:val="center"/>
            </w:pPr>
            <w:r>
              <w:rPr>
                <w:rFonts w:ascii="Arial" w:eastAsia="Arial" w:hAnsi="Arial" w:cs="Arial"/>
                <w:b/>
                <w:sz w:val="32"/>
                <w:szCs w:val="28"/>
              </w:rPr>
              <w:t xml:space="preserve">Art </w:t>
            </w:r>
            <w:r w:rsidR="00C912EC">
              <w:rPr>
                <w:rFonts w:ascii="Arial" w:eastAsia="Arial" w:hAnsi="Arial" w:cs="Arial"/>
                <w:b/>
                <w:sz w:val="32"/>
                <w:szCs w:val="28"/>
              </w:rPr>
              <w:t>–</w:t>
            </w:r>
            <w:r>
              <w:rPr>
                <w:rFonts w:ascii="Arial" w:eastAsia="Arial" w:hAnsi="Arial" w:cs="Arial"/>
                <w:b/>
                <w:sz w:val="32"/>
                <w:szCs w:val="28"/>
              </w:rPr>
              <w:t xml:space="preserve"> </w:t>
            </w:r>
            <w:r w:rsidR="00C912EC">
              <w:rPr>
                <w:rFonts w:ascii="Arial" w:eastAsia="Arial" w:hAnsi="Arial" w:cs="Arial"/>
                <w:b/>
                <w:sz w:val="32"/>
                <w:szCs w:val="28"/>
              </w:rPr>
              <w:t>Painting and Mixed Media</w:t>
            </w:r>
          </w:p>
        </w:tc>
      </w:tr>
      <w:tr w:rsidR="00F83FF0" w14:paraId="201298A7" w14:textId="77777777" w:rsidTr="00947472">
        <w:trPr>
          <w:trHeight w:val="404"/>
        </w:trPr>
        <w:tc>
          <w:tcPr>
            <w:tcW w:w="1343" w:type="dxa"/>
            <w:shd w:val="clear" w:color="auto" w:fill="0070C0"/>
          </w:tcPr>
          <w:p w14:paraId="0D3F1FA0" w14:textId="77777777" w:rsidR="00891DA3" w:rsidRDefault="00891DA3" w:rsidP="004B2AEE">
            <w:pPr>
              <w:jc w:val="center"/>
            </w:pPr>
          </w:p>
        </w:tc>
        <w:tc>
          <w:tcPr>
            <w:tcW w:w="6870" w:type="dxa"/>
            <w:shd w:val="clear" w:color="auto" w:fill="0070C0"/>
          </w:tcPr>
          <w:p w14:paraId="49ACF41F" w14:textId="7ABDBB78" w:rsidR="00891DA3" w:rsidRDefault="00891DA3" w:rsidP="004B2AEE">
            <w:pPr>
              <w:jc w:val="center"/>
            </w:pPr>
            <w:r>
              <w:rPr>
                <w:rFonts w:ascii="Arial" w:eastAsia="Arial" w:hAnsi="Arial" w:cs="Arial"/>
                <w:b/>
                <w:bCs/>
                <w:sz w:val="32"/>
                <w:szCs w:val="32"/>
              </w:rPr>
              <w:t xml:space="preserve">Year 5 </w:t>
            </w:r>
            <w:r w:rsidR="006C2D8E">
              <w:rPr>
                <w:rFonts w:ascii="Arial" w:eastAsia="Arial" w:hAnsi="Arial" w:cs="Arial"/>
                <w:b/>
                <w:bCs/>
                <w:sz w:val="32"/>
                <w:szCs w:val="32"/>
              </w:rPr>
              <w:t>–</w:t>
            </w:r>
            <w:r>
              <w:rPr>
                <w:rFonts w:ascii="Arial" w:eastAsia="Arial" w:hAnsi="Arial" w:cs="Arial"/>
                <w:b/>
                <w:bCs/>
                <w:sz w:val="32"/>
                <w:szCs w:val="32"/>
              </w:rPr>
              <w:t xml:space="preserve"> </w:t>
            </w:r>
            <w:r w:rsidR="00C912EC">
              <w:rPr>
                <w:rFonts w:ascii="Arial" w:eastAsia="Arial" w:hAnsi="Arial" w:cs="Arial"/>
                <w:b/>
                <w:bCs/>
                <w:sz w:val="32"/>
                <w:szCs w:val="32"/>
              </w:rPr>
              <w:t>Portraits</w:t>
            </w:r>
          </w:p>
        </w:tc>
        <w:tc>
          <w:tcPr>
            <w:tcW w:w="8089" w:type="dxa"/>
            <w:shd w:val="clear" w:color="auto" w:fill="0070C0"/>
          </w:tcPr>
          <w:p w14:paraId="0B1E2F8B" w14:textId="34648E49" w:rsidR="00891DA3" w:rsidRDefault="00891DA3" w:rsidP="004B2AEE">
            <w:pPr>
              <w:jc w:val="center"/>
            </w:pPr>
            <w:r>
              <w:rPr>
                <w:rFonts w:ascii="Arial" w:eastAsia="Arial" w:hAnsi="Arial" w:cs="Arial"/>
                <w:b/>
                <w:bCs/>
                <w:sz w:val="32"/>
                <w:szCs w:val="32"/>
              </w:rPr>
              <w:t xml:space="preserve">Year 6 </w:t>
            </w:r>
            <w:r w:rsidR="006C2D8E">
              <w:rPr>
                <w:rFonts w:ascii="Arial" w:eastAsia="Arial" w:hAnsi="Arial" w:cs="Arial"/>
                <w:b/>
                <w:bCs/>
                <w:sz w:val="32"/>
                <w:szCs w:val="32"/>
              </w:rPr>
              <w:t>–</w:t>
            </w:r>
            <w:r>
              <w:rPr>
                <w:rFonts w:ascii="Arial" w:eastAsia="Arial" w:hAnsi="Arial" w:cs="Arial"/>
                <w:b/>
                <w:bCs/>
                <w:sz w:val="32"/>
                <w:szCs w:val="32"/>
              </w:rPr>
              <w:t xml:space="preserve"> </w:t>
            </w:r>
            <w:r w:rsidR="00C912EC">
              <w:rPr>
                <w:rFonts w:ascii="Arial" w:eastAsia="Arial" w:hAnsi="Arial" w:cs="Arial"/>
                <w:b/>
                <w:bCs/>
                <w:sz w:val="32"/>
                <w:szCs w:val="32"/>
              </w:rPr>
              <w:t>Artist Study</w:t>
            </w:r>
          </w:p>
        </w:tc>
      </w:tr>
      <w:tr w:rsidR="00947472" w14:paraId="73684146" w14:textId="77777777" w:rsidTr="00947472">
        <w:trPr>
          <w:trHeight w:val="287"/>
        </w:trPr>
        <w:tc>
          <w:tcPr>
            <w:tcW w:w="1343" w:type="dxa"/>
          </w:tcPr>
          <w:p w14:paraId="0476F824" w14:textId="2A01D5BB" w:rsidR="00947472" w:rsidRPr="00F83FF0" w:rsidRDefault="00947472" w:rsidP="004B2AEE">
            <w:pPr>
              <w:rPr>
                <w:rFonts w:ascii="Arial" w:hAnsi="Arial" w:cs="Arial"/>
                <w:b/>
                <w:bCs/>
                <w:sz w:val="32"/>
                <w:szCs w:val="32"/>
              </w:rPr>
            </w:pPr>
            <w:r w:rsidRPr="00F83FF0">
              <w:rPr>
                <w:rFonts w:ascii="Arial" w:hAnsi="Arial" w:cs="Arial"/>
                <w:b/>
                <w:bCs/>
                <w:sz w:val="32"/>
                <w:szCs w:val="32"/>
              </w:rPr>
              <w:t>N.C.</w:t>
            </w:r>
          </w:p>
        </w:tc>
        <w:tc>
          <w:tcPr>
            <w:tcW w:w="6870" w:type="dxa"/>
          </w:tcPr>
          <w:p w14:paraId="009A142F" w14:textId="6DBA2BE1" w:rsidR="00947472" w:rsidRDefault="00947472" w:rsidP="004B2AEE">
            <w:r>
              <w:rPr>
                <w:rFonts w:ascii="Arial" w:eastAsia="Arial" w:hAnsi="Arial" w:cs="Arial"/>
                <w:b/>
                <w:bCs/>
                <w:sz w:val="32"/>
                <w:szCs w:val="32"/>
              </w:rPr>
              <w:t xml:space="preserve">Knowledge and </w:t>
            </w:r>
            <w:r w:rsidRPr="00947472">
              <w:rPr>
                <w:rFonts w:ascii="Arial" w:eastAsia="Arial" w:hAnsi="Arial" w:cs="Arial"/>
                <w:b/>
                <w:bCs/>
                <w:color w:val="0070C0"/>
                <w:sz w:val="32"/>
                <w:szCs w:val="32"/>
              </w:rPr>
              <w:t>Skills</w:t>
            </w:r>
          </w:p>
        </w:tc>
        <w:tc>
          <w:tcPr>
            <w:tcW w:w="8089" w:type="dxa"/>
          </w:tcPr>
          <w:p w14:paraId="02402F6E" w14:textId="303BEDB5" w:rsidR="00947472" w:rsidRDefault="00947472" w:rsidP="004B2AEE">
            <w:r>
              <w:rPr>
                <w:rFonts w:ascii="Arial" w:eastAsia="Arial" w:hAnsi="Arial" w:cs="Arial"/>
                <w:b/>
                <w:bCs/>
                <w:sz w:val="32"/>
                <w:szCs w:val="32"/>
              </w:rPr>
              <w:t xml:space="preserve">Knowledge and </w:t>
            </w:r>
            <w:r w:rsidRPr="00947472">
              <w:rPr>
                <w:rFonts w:ascii="Arial" w:eastAsia="Arial" w:hAnsi="Arial" w:cs="Arial"/>
                <w:b/>
                <w:bCs/>
                <w:color w:val="0070C0"/>
                <w:sz w:val="32"/>
                <w:szCs w:val="32"/>
              </w:rPr>
              <w:t>Skills</w:t>
            </w:r>
          </w:p>
        </w:tc>
      </w:tr>
      <w:tr w:rsidR="00947472" w14:paraId="09B6F6E4" w14:textId="77777777" w:rsidTr="00A308F9">
        <w:trPr>
          <w:cantSplit/>
          <w:trHeight w:val="1134"/>
        </w:trPr>
        <w:tc>
          <w:tcPr>
            <w:tcW w:w="1343" w:type="dxa"/>
            <w:shd w:val="clear" w:color="auto" w:fill="D9E2F3" w:themeFill="accent1" w:themeFillTint="33"/>
          </w:tcPr>
          <w:p w14:paraId="019D065F" w14:textId="77777777" w:rsidR="00947472" w:rsidRDefault="00947472" w:rsidP="00947472">
            <w:r>
              <w:t>Generating ideas</w:t>
            </w:r>
          </w:p>
        </w:tc>
        <w:tc>
          <w:tcPr>
            <w:tcW w:w="6870" w:type="dxa"/>
          </w:tcPr>
          <w:p w14:paraId="1DC314E1" w14:textId="3B495C75" w:rsidR="00947472" w:rsidRPr="00947472" w:rsidRDefault="00947472" w:rsidP="004B2AEE">
            <w:pPr>
              <w:rPr>
                <w:color w:val="0070C0"/>
                <w:sz w:val="20"/>
                <w:szCs w:val="20"/>
              </w:rPr>
            </w:pPr>
            <w:r w:rsidRPr="00947472">
              <w:rPr>
                <w:color w:val="0070C0"/>
                <w:sz w:val="20"/>
                <w:szCs w:val="20"/>
              </w:rPr>
              <w:t>Develop ideas more independently from their own research. Explore and record their plans, ideas and evaluations to develop their ideas towards an outcome.</w:t>
            </w:r>
          </w:p>
        </w:tc>
        <w:tc>
          <w:tcPr>
            <w:tcW w:w="8089" w:type="dxa"/>
          </w:tcPr>
          <w:p w14:paraId="337E2750" w14:textId="094FAE19" w:rsidR="00947472" w:rsidRPr="00947472" w:rsidRDefault="00947472" w:rsidP="004B2AEE">
            <w:pPr>
              <w:rPr>
                <w:color w:val="0070C0"/>
                <w:sz w:val="20"/>
                <w:szCs w:val="20"/>
              </w:rPr>
            </w:pPr>
            <w:r w:rsidRPr="00947472">
              <w:rPr>
                <w:color w:val="0070C0"/>
                <w:sz w:val="20"/>
                <w:szCs w:val="20"/>
              </w:rPr>
              <w:t>Draw upon their experience of creative work and their research to develop their own starting points for creative outcomes.</w:t>
            </w:r>
          </w:p>
        </w:tc>
      </w:tr>
      <w:tr w:rsidR="00947472" w14:paraId="34569C90" w14:textId="77777777" w:rsidTr="00737A22">
        <w:trPr>
          <w:cantSplit/>
          <w:trHeight w:val="1134"/>
        </w:trPr>
        <w:tc>
          <w:tcPr>
            <w:tcW w:w="1343" w:type="dxa"/>
            <w:shd w:val="clear" w:color="auto" w:fill="B4C6E7" w:themeFill="accent1" w:themeFillTint="66"/>
          </w:tcPr>
          <w:p w14:paraId="4B2A3F9A" w14:textId="77777777" w:rsidR="00947472" w:rsidRDefault="00947472" w:rsidP="00947472">
            <w:r>
              <w:t>Sketchbooks</w:t>
            </w:r>
          </w:p>
        </w:tc>
        <w:tc>
          <w:tcPr>
            <w:tcW w:w="6870" w:type="dxa"/>
          </w:tcPr>
          <w:p w14:paraId="00CFAF4F" w14:textId="71DC67C5" w:rsidR="00947472" w:rsidRPr="00947472" w:rsidRDefault="00947472" w:rsidP="004B2AEE">
            <w:pPr>
              <w:rPr>
                <w:color w:val="0070C0"/>
                <w:sz w:val="20"/>
                <w:szCs w:val="20"/>
              </w:rPr>
            </w:pPr>
            <w:r w:rsidRPr="00947472">
              <w:rPr>
                <w:color w:val="0070C0"/>
                <w:sz w:val="20"/>
                <w:szCs w:val="20"/>
              </w:rPr>
              <w:t>Confidently use sketchbooks for purposes including recording observations and research, testing materials and working towards an outcome more independently.</w:t>
            </w:r>
          </w:p>
        </w:tc>
        <w:tc>
          <w:tcPr>
            <w:tcW w:w="8089" w:type="dxa"/>
          </w:tcPr>
          <w:p w14:paraId="2077F09E" w14:textId="2EF7830B" w:rsidR="00947472" w:rsidRPr="00947472" w:rsidRDefault="00947472" w:rsidP="004B2AEE">
            <w:pPr>
              <w:rPr>
                <w:color w:val="0070C0"/>
                <w:sz w:val="20"/>
                <w:szCs w:val="20"/>
              </w:rPr>
            </w:pPr>
            <w:r w:rsidRPr="00947472">
              <w:rPr>
                <w:color w:val="0070C0"/>
                <w:sz w:val="20"/>
                <w:szCs w:val="20"/>
              </w:rPr>
              <w:t>Using a systematic and independent approach, research, test and develop ideas and plans using sketchbooks.</w:t>
            </w:r>
          </w:p>
        </w:tc>
      </w:tr>
      <w:tr w:rsidR="00947472" w14:paraId="680662A1" w14:textId="77777777" w:rsidTr="004F04A5">
        <w:trPr>
          <w:cantSplit/>
          <w:trHeight w:val="1134"/>
        </w:trPr>
        <w:tc>
          <w:tcPr>
            <w:tcW w:w="1343" w:type="dxa"/>
            <w:shd w:val="clear" w:color="auto" w:fill="8EAADB" w:themeFill="accent1" w:themeFillTint="99"/>
          </w:tcPr>
          <w:p w14:paraId="79C11EDE" w14:textId="77777777" w:rsidR="00947472" w:rsidRDefault="00947472" w:rsidP="00947472">
            <w:r>
              <w:t>Making skills (including formal elements)</w:t>
            </w:r>
          </w:p>
        </w:tc>
        <w:tc>
          <w:tcPr>
            <w:tcW w:w="6870" w:type="dxa"/>
          </w:tcPr>
          <w:p w14:paraId="58F2E3CB" w14:textId="778B5042" w:rsidR="00576C72" w:rsidRPr="00576C72" w:rsidRDefault="00576C72" w:rsidP="004B2AEE">
            <w:pPr>
              <w:rPr>
                <w:b/>
                <w:bCs/>
                <w:sz w:val="20"/>
                <w:szCs w:val="20"/>
                <w:u w:val="single"/>
              </w:rPr>
            </w:pPr>
            <w:r w:rsidRPr="00576C72">
              <w:rPr>
                <w:b/>
                <w:bCs/>
                <w:sz w:val="20"/>
                <w:szCs w:val="20"/>
                <w:u w:val="single"/>
              </w:rPr>
              <w:t>Colour:</w:t>
            </w:r>
          </w:p>
          <w:p w14:paraId="3692DE00" w14:textId="06C9AC35" w:rsidR="00576C72" w:rsidRPr="00576C72" w:rsidRDefault="00576C72" w:rsidP="004B2AEE">
            <w:r w:rsidRPr="00576C72">
              <w:t>To know that artists use colour to create an atmosphere or to represent feelings in an artwork, for example by using warm or cool colours.</w:t>
            </w:r>
          </w:p>
          <w:p w14:paraId="01E01977" w14:textId="2496F68A" w:rsidR="00576C72" w:rsidRPr="00576C72" w:rsidRDefault="00576C72" w:rsidP="004B2AEE">
            <w:pPr>
              <w:rPr>
                <w:b/>
                <w:bCs/>
                <w:sz w:val="20"/>
                <w:szCs w:val="20"/>
                <w:u w:val="single"/>
              </w:rPr>
            </w:pPr>
            <w:r w:rsidRPr="00576C72">
              <w:rPr>
                <w:b/>
                <w:bCs/>
                <w:sz w:val="20"/>
                <w:szCs w:val="20"/>
                <w:u w:val="single"/>
              </w:rPr>
              <w:t>Shape:</w:t>
            </w:r>
          </w:p>
          <w:p w14:paraId="4E7CC694" w14:textId="0464B3D2" w:rsidR="00576C72" w:rsidRPr="00576C72" w:rsidRDefault="00576C72" w:rsidP="004B2AEE">
            <w:r w:rsidRPr="00576C72">
              <w:t>To know that a silhouette is a shape filled with a solid flat colour that represents an object.</w:t>
            </w:r>
          </w:p>
          <w:p w14:paraId="455F187F" w14:textId="77777777" w:rsidR="00576C72" w:rsidRPr="00576C72" w:rsidRDefault="00576C72" w:rsidP="004B2AEE">
            <w:pPr>
              <w:rPr>
                <w:b/>
                <w:bCs/>
                <w:u w:val="single"/>
              </w:rPr>
            </w:pPr>
            <w:r w:rsidRPr="00576C72">
              <w:rPr>
                <w:b/>
                <w:bCs/>
                <w:u w:val="single"/>
              </w:rPr>
              <w:t>Pattern:</w:t>
            </w:r>
          </w:p>
          <w:p w14:paraId="26532548" w14:textId="26632A6B" w:rsidR="00576C72" w:rsidRPr="00576C72" w:rsidRDefault="00576C72" w:rsidP="004B2AEE">
            <w:pPr>
              <w:rPr>
                <w:sz w:val="20"/>
                <w:szCs w:val="20"/>
              </w:rPr>
            </w:pPr>
            <w:r w:rsidRPr="00576C72">
              <w:t xml:space="preserve">To know that artists create pattern to add expressive detail to art works, for example </w:t>
            </w:r>
            <w:proofErr w:type="spellStart"/>
            <w:r w:rsidRPr="00576C72">
              <w:t>Chila</w:t>
            </w:r>
            <w:proofErr w:type="spellEnd"/>
            <w:r w:rsidRPr="00576C72">
              <w:t xml:space="preserve"> Kumari Singh Burman using small everyday objects to add detail to sculptures.</w:t>
            </w:r>
          </w:p>
          <w:p w14:paraId="6F8F082E" w14:textId="77777777" w:rsidR="00576C72" w:rsidRDefault="00576C72" w:rsidP="004B2AEE">
            <w:pPr>
              <w:rPr>
                <w:color w:val="0070C0"/>
                <w:sz w:val="20"/>
                <w:szCs w:val="20"/>
              </w:rPr>
            </w:pPr>
          </w:p>
          <w:p w14:paraId="0E4035B5" w14:textId="77777777" w:rsidR="00576C72" w:rsidRDefault="00576C72" w:rsidP="004B2AEE">
            <w:pPr>
              <w:rPr>
                <w:color w:val="0070C0"/>
                <w:sz w:val="20"/>
                <w:szCs w:val="20"/>
              </w:rPr>
            </w:pPr>
          </w:p>
          <w:p w14:paraId="686C5C68" w14:textId="5D39D228" w:rsidR="00947472" w:rsidRPr="00947472" w:rsidRDefault="00947472" w:rsidP="004B2AEE">
            <w:pPr>
              <w:rPr>
                <w:color w:val="0070C0"/>
                <w:sz w:val="20"/>
                <w:szCs w:val="20"/>
              </w:rPr>
            </w:pPr>
            <w:r w:rsidRPr="00947472">
              <w:rPr>
                <w:color w:val="0070C0"/>
                <w:sz w:val="20"/>
                <w:szCs w:val="20"/>
              </w:rPr>
              <w:t xml:space="preserve">Apply paint with control in different ways to achieve different effects, experimenting with techniques used by other artists and applying ideas to their own artworks e.g., making choices about painting surfaces or mixing paint with other materials. </w:t>
            </w:r>
          </w:p>
          <w:p w14:paraId="50D5F332" w14:textId="77777777" w:rsidR="00947472" w:rsidRPr="00947472" w:rsidRDefault="00947472" w:rsidP="004B2AEE">
            <w:pPr>
              <w:rPr>
                <w:color w:val="0070C0"/>
                <w:sz w:val="20"/>
                <w:szCs w:val="20"/>
              </w:rPr>
            </w:pPr>
            <w:r w:rsidRPr="00947472">
              <w:rPr>
                <w:color w:val="0070C0"/>
                <w:sz w:val="20"/>
                <w:szCs w:val="20"/>
              </w:rPr>
              <w:t xml:space="preserve">Develop a painting from a drawing or other initial stimulus. </w:t>
            </w:r>
          </w:p>
          <w:p w14:paraId="74E8E071" w14:textId="77777777" w:rsidR="00947472" w:rsidRPr="00947472" w:rsidRDefault="00947472" w:rsidP="004B2AEE">
            <w:pPr>
              <w:rPr>
                <w:color w:val="0070C0"/>
                <w:sz w:val="20"/>
                <w:szCs w:val="20"/>
              </w:rPr>
            </w:pPr>
            <w:r w:rsidRPr="00947472">
              <w:rPr>
                <w:color w:val="0070C0"/>
                <w:sz w:val="20"/>
                <w:szCs w:val="20"/>
              </w:rPr>
              <w:t xml:space="preserve">Add collage to a painted, printed or drawn background for effect. </w:t>
            </w:r>
          </w:p>
          <w:p w14:paraId="682DEFAE" w14:textId="68753E6E" w:rsidR="00947472" w:rsidRPr="00947472" w:rsidRDefault="00947472" w:rsidP="004B2AEE">
            <w:pPr>
              <w:rPr>
                <w:color w:val="0070C0"/>
                <w:sz w:val="20"/>
                <w:szCs w:val="20"/>
              </w:rPr>
            </w:pPr>
            <w:r w:rsidRPr="00947472">
              <w:rPr>
                <w:color w:val="0070C0"/>
                <w:sz w:val="20"/>
                <w:szCs w:val="20"/>
              </w:rPr>
              <w:t>Explore how collage can extend original ideas. Combine digital effects with other media.</w:t>
            </w:r>
          </w:p>
        </w:tc>
        <w:tc>
          <w:tcPr>
            <w:tcW w:w="8089" w:type="dxa"/>
          </w:tcPr>
          <w:p w14:paraId="707723EC" w14:textId="77777777" w:rsidR="005B2E8B" w:rsidRDefault="005B2E8B" w:rsidP="004B2AEE">
            <w:pPr>
              <w:rPr>
                <w:color w:val="0070C0"/>
                <w:sz w:val="20"/>
                <w:szCs w:val="20"/>
              </w:rPr>
            </w:pPr>
            <w:r w:rsidRPr="005B2E8B">
              <w:rPr>
                <w:b/>
                <w:bCs/>
                <w:sz w:val="20"/>
                <w:szCs w:val="20"/>
                <w:u w:val="single"/>
              </w:rPr>
              <w:t>Colour</w:t>
            </w:r>
            <w:r>
              <w:rPr>
                <w:color w:val="0070C0"/>
                <w:sz w:val="20"/>
                <w:szCs w:val="20"/>
              </w:rPr>
              <w:t>:</w:t>
            </w:r>
          </w:p>
          <w:p w14:paraId="18024305" w14:textId="3364C054" w:rsidR="005B2E8B" w:rsidRDefault="005B2E8B" w:rsidP="004B2AEE">
            <w:r>
              <w:t>To know that a ‘monochromatic’ artwork uses tints and shades of just one colour. To know that colours can be symbolic and have meanings that vary according to your culture or background, e.g., red for danger or for celebration.</w:t>
            </w:r>
          </w:p>
          <w:p w14:paraId="3B33347A" w14:textId="4A34E742" w:rsidR="005B2E8B" w:rsidRDefault="005B2E8B" w:rsidP="004B2AEE">
            <w:r w:rsidRPr="005B2E8B">
              <w:rPr>
                <w:b/>
                <w:bCs/>
                <w:u w:val="single"/>
              </w:rPr>
              <w:t>Pattern</w:t>
            </w:r>
            <w:r>
              <w:t>:</w:t>
            </w:r>
          </w:p>
          <w:p w14:paraId="6A98A07F" w14:textId="582A98E5" w:rsidR="005B2E8B" w:rsidRDefault="005B2E8B" w:rsidP="004B2AEE">
            <w:r>
              <w:t xml:space="preserve">To know that pattern can be created in many different ways, </w:t>
            </w:r>
            <w:proofErr w:type="spellStart"/>
            <w:proofErr w:type="gramStart"/>
            <w:r>
              <w:t>eg</w:t>
            </w:r>
            <w:proofErr w:type="spellEnd"/>
            <w:proofErr w:type="gramEnd"/>
            <w:r>
              <w:t xml:space="preserve"> in the rhythm of brushstrokes in a painting (like the work of van Gogh) or in repeated shapes within a composition.</w:t>
            </w:r>
          </w:p>
          <w:p w14:paraId="75387503" w14:textId="12EF2A45" w:rsidR="005B2E8B" w:rsidRDefault="005B2E8B" w:rsidP="004B2AEE">
            <w:r w:rsidRPr="005B2E8B">
              <w:rPr>
                <w:b/>
                <w:bCs/>
                <w:u w:val="single"/>
              </w:rPr>
              <w:t>Texture</w:t>
            </w:r>
            <w:r>
              <w:t>:</w:t>
            </w:r>
          </w:p>
          <w:p w14:paraId="7C3542E0" w14:textId="7AF4395F" w:rsidR="005B2E8B" w:rsidRDefault="005B2E8B" w:rsidP="004B2AEE">
            <w:r>
              <w:t xml:space="preserve">To know that applying thick layers of paint to a surface is called </w:t>
            </w:r>
            <w:proofErr w:type="gramStart"/>
            <w:r>
              <w:t>impasto, and</w:t>
            </w:r>
            <w:proofErr w:type="gramEnd"/>
            <w:r>
              <w:t xml:space="preserve"> is used by artists such as Claude Monet to describe texture.</w:t>
            </w:r>
          </w:p>
          <w:p w14:paraId="17229921" w14:textId="77777777" w:rsidR="005B2E8B" w:rsidRDefault="005B2E8B" w:rsidP="004B2AEE"/>
          <w:p w14:paraId="0F611FFD" w14:textId="035CB89A" w:rsidR="00947472" w:rsidRPr="00947472" w:rsidRDefault="00947472" w:rsidP="004B2AEE">
            <w:pPr>
              <w:rPr>
                <w:color w:val="0070C0"/>
                <w:sz w:val="20"/>
                <w:szCs w:val="20"/>
              </w:rPr>
            </w:pPr>
            <w:r w:rsidRPr="00947472">
              <w:rPr>
                <w:color w:val="0070C0"/>
                <w:sz w:val="20"/>
                <w:szCs w:val="20"/>
              </w:rPr>
              <w:t xml:space="preserve">Manipulate paint and painting techniques to suit a purpose, making choices based on their experiences. </w:t>
            </w:r>
          </w:p>
          <w:p w14:paraId="694CD7FC" w14:textId="77777777" w:rsidR="00947472" w:rsidRPr="00947472" w:rsidRDefault="00947472" w:rsidP="004B2AEE">
            <w:pPr>
              <w:rPr>
                <w:color w:val="0070C0"/>
                <w:sz w:val="20"/>
                <w:szCs w:val="20"/>
              </w:rPr>
            </w:pPr>
            <w:r w:rsidRPr="00947472">
              <w:rPr>
                <w:color w:val="0070C0"/>
                <w:sz w:val="20"/>
                <w:szCs w:val="20"/>
              </w:rPr>
              <w:t xml:space="preserve">Work in a sustained way over several sessions to complete a piece. </w:t>
            </w:r>
          </w:p>
          <w:p w14:paraId="79B393E1" w14:textId="77777777" w:rsidR="00947472" w:rsidRPr="00947472" w:rsidRDefault="00947472" w:rsidP="004B2AEE">
            <w:pPr>
              <w:rPr>
                <w:color w:val="0070C0"/>
                <w:sz w:val="20"/>
                <w:szCs w:val="20"/>
              </w:rPr>
            </w:pPr>
            <w:r w:rsidRPr="00947472">
              <w:rPr>
                <w:color w:val="0070C0"/>
                <w:sz w:val="20"/>
                <w:szCs w:val="20"/>
              </w:rPr>
              <w:t xml:space="preserve">Analyse and describe how colour is used in other artists’ work. Consider materials, scale and techniques when creating collage and other mixed media pieces. </w:t>
            </w:r>
          </w:p>
          <w:p w14:paraId="48BBCF24" w14:textId="7879F4DC" w:rsidR="00947472" w:rsidRPr="00947472" w:rsidRDefault="00947472" w:rsidP="004B2AEE">
            <w:pPr>
              <w:rPr>
                <w:color w:val="0070C0"/>
                <w:sz w:val="20"/>
                <w:szCs w:val="20"/>
              </w:rPr>
            </w:pPr>
            <w:r w:rsidRPr="00947472">
              <w:rPr>
                <w:color w:val="0070C0"/>
                <w:sz w:val="20"/>
                <w:szCs w:val="20"/>
              </w:rPr>
              <w:t>Create collage in response to a stimulus and work collaboratively on a larger scale.</w:t>
            </w:r>
          </w:p>
        </w:tc>
      </w:tr>
      <w:tr w:rsidR="00947472" w14:paraId="6F90F8AF" w14:textId="77777777" w:rsidTr="0009531E">
        <w:trPr>
          <w:cantSplit/>
          <w:trHeight w:val="1134"/>
        </w:trPr>
        <w:tc>
          <w:tcPr>
            <w:tcW w:w="1343" w:type="dxa"/>
            <w:shd w:val="clear" w:color="auto" w:fill="2F5496" w:themeFill="accent1" w:themeFillShade="BF"/>
          </w:tcPr>
          <w:p w14:paraId="5802B06D" w14:textId="77777777" w:rsidR="00947472" w:rsidRDefault="00947472" w:rsidP="00947472">
            <w:r w:rsidRPr="00B771A4">
              <w:rPr>
                <w:color w:val="FFFFFF" w:themeColor="background1"/>
              </w:rPr>
              <w:lastRenderedPageBreak/>
              <w:t>Knowledge of artists</w:t>
            </w:r>
          </w:p>
        </w:tc>
        <w:tc>
          <w:tcPr>
            <w:tcW w:w="6870" w:type="dxa"/>
          </w:tcPr>
          <w:p w14:paraId="2F2E23D4" w14:textId="2B122186" w:rsidR="00947472" w:rsidRPr="00947472" w:rsidRDefault="00947472" w:rsidP="004B2AEE">
            <w:pPr>
              <w:rPr>
                <w:color w:val="0070C0"/>
                <w:sz w:val="20"/>
                <w:szCs w:val="20"/>
              </w:rPr>
            </w:pPr>
            <w:r w:rsidRPr="00947472">
              <w:rPr>
                <w:color w:val="0070C0"/>
                <w:sz w:val="20"/>
                <w:szCs w:val="20"/>
              </w:rPr>
              <w:t>Research and discuss the ideas and approaches of artists across a variety of disciplines, being able to describe how the cultural and historical context may have influenced their creative work.</w:t>
            </w:r>
          </w:p>
        </w:tc>
        <w:tc>
          <w:tcPr>
            <w:tcW w:w="8089" w:type="dxa"/>
          </w:tcPr>
          <w:p w14:paraId="4E38AEA6" w14:textId="67E0D755" w:rsidR="00947472" w:rsidRPr="00947472" w:rsidRDefault="00947472" w:rsidP="004B2AEE">
            <w:pPr>
              <w:rPr>
                <w:color w:val="0070C0"/>
                <w:sz w:val="20"/>
                <w:szCs w:val="20"/>
              </w:rPr>
            </w:pPr>
            <w:r w:rsidRPr="00947472">
              <w:rPr>
                <w:color w:val="0070C0"/>
                <w:sz w:val="20"/>
                <w:szCs w:val="20"/>
              </w:rPr>
              <w:t>Describe, interpret and evaluate the work, ideas and processes used by artists across a variety of disciplines, being able to describe how the cultural and historical context may have influenced their creative work.</w:t>
            </w:r>
          </w:p>
        </w:tc>
      </w:tr>
      <w:tr w:rsidR="00947472" w14:paraId="3F1BF140" w14:textId="77777777" w:rsidTr="005736AA">
        <w:trPr>
          <w:cantSplit/>
          <w:trHeight w:val="1134"/>
        </w:trPr>
        <w:tc>
          <w:tcPr>
            <w:tcW w:w="1343" w:type="dxa"/>
            <w:shd w:val="clear" w:color="auto" w:fill="1F3864" w:themeFill="accent1" w:themeFillShade="80"/>
          </w:tcPr>
          <w:p w14:paraId="27A13E5F" w14:textId="77777777" w:rsidR="00947472" w:rsidRDefault="00947472" w:rsidP="00947472">
            <w:r>
              <w:t>Evaluate and Analyse</w:t>
            </w:r>
          </w:p>
        </w:tc>
        <w:tc>
          <w:tcPr>
            <w:tcW w:w="6870" w:type="dxa"/>
          </w:tcPr>
          <w:p w14:paraId="6C40B432" w14:textId="77777777" w:rsidR="00947472" w:rsidRPr="00947472" w:rsidRDefault="00947472" w:rsidP="004B2AEE">
            <w:pPr>
              <w:rPr>
                <w:color w:val="0070C0"/>
                <w:sz w:val="20"/>
                <w:szCs w:val="20"/>
              </w:rPr>
            </w:pPr>
            <w:r w:rsidRPr="00947472">
              <w:rPr>
                <w:color w:val="0070C0"/>
                <w:sz w:val="20"/>
                <w:szCs w:val="20"/>
              </w:rPr>
              <w:t xml:space="preserve">Discuss the processes used by themselves and by other artists, and describe the particular outcome achieved. </w:t>
            </w:r>
          </w:p>
          <w:p w14:paraId="62198B70" w14:textId="3A871BC2" w:rsidR="00947472" w:rsidRPr="00947472" w:rsidRDefault="00947472" w:rsidP="004B2AEE">
            <w:pPr>
              <w:rPr>
                <w:color w:val="0070C0"/>
                <w:sz w:val="20"/>
                <w:szCs w:val="20"/>
              </w:rPr>
            </w:pPr>
            <w:r w:rsidRPr="00947472">
              <w:rPr>
                <w:color w:val="0070C0"/>
                <w:sz w:val="20"/>
                <w:szCs w:val="20"/>
              </w:rPr>
              <w:t>Use their knowledge of tools, materials and processes to try alternative solutions and make improvements to their work.</w:t>
            </w:r>
          </w:p>
        </w:tc>
        <w:tc>
          <w:tcPr>
            <w:tcW w:w="8089" w:type="dxa"/>
          </w:tcPr>
          <w:p w14:paraId="37BF21F9" w14:textId="77777777" w:rsidR="00947472" w:rsidRPr="00947472" w:rsidRDefault="00947472" w:rsidP="004B2AEE">
            <w:pPr>
              <w:rPr>
                <w:color w:val="0070C0"/>
                <w:sz w:val="20"/>
                <w:szCs w:val="20"/>
              </w:rPr>
            </w:pPr>
            <w:r w:rsidRPr="00947472">
              <w:rPr>
                <w:color w:val="0070C0"/>
                <w:sz w:val="20"/>
                <w:szCs w:val="20"/>
              </w:rPr>
              <w:t xml:space="preserve">Give reasoned evaluations of their own and others work which takes account of context and intention. </w:t>
            </w:r>
          </w:p>
          <w:p w14:paraId="729AFE55" w14:textId="793D1798" w:rsidR="00947472" w:rsidRPr="00947472" w:rsidRDefault="00947472" w:rsidP="004B2AEE">
            <w:pPr>
              <w:rPr>
                <w:color w:val="0070C0"/>
                <w:sz w:val="20"/>
                <w:szCs w:val="20"/>
              </w:rPr>
            </w:pPr>
            <w:r w:rsidRPr="00947472">
              <w:rPr>
                <w:color w:val="0070C0"/>
                <w:sz w:val="20"/>
                <w:szCs w:val="20"/>
              </w:rPr>
              <w:t>Independently use their knowledge of tools, materials and processes to try alternative solutions and make improvements to their work.</w:t>
            </w:r>
          </w:p>
        </w:tc>
      </w:tr>
    </w:tbl>
    <w:p w14:paraId="72A5E9EF" w14:textId="77777777" w:rsidR="00891DA3" w:rsidRDefault="00891DA3" w:rsidP="003D77B8"/>
    <w:sectPr w:rsidR="00891DA3" w:rsidSect="009C55F8">
      <w:headerReference w:type="default" r:id="rId10"/>
      <w:pgSz w:w="16838" w:h="11906" w:orient="landscape"/>
      <w:pgMar w:top="142"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46039" w14:textId="77777777" w:rsidR="001148EF" w:rsidRDefault="001148EF" w:rsidP="00E176A7">
      <w:pPr>
        <w:spacing w:after="0" w:line="240" w:lineRule="auto"/>
      </w:pPr>
      <w:r>
        <w:separator/>
      </w:r>
    </w:p>
  </w:endnote>
  <w:endnote w:type="continuationSeparator" w:id="0">
    <w:p w14:paraId="75988F33" w14:textId="77777777" w:rsidR="001148EF" w:rsidRDefault="001148EF" w:rsidP="00E17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ED10" w14:textId="77777777" w:rsidR="001148EF" w:rsidRDefault="001148EF" w:rsidP="00E176A7">
      <w:pPr>
        <w:spacing w:after="0" w:line="240" w:lineRule="auto"/>
      </w:pPr>
      <w:r>
        <w:separator/>
      </w:r>
    </w:p>
  </w:footnote>
  <w:footnote w:type="continuationSeparator" w:id="0">
    <w:p w14:paraId="568EAE15" w14:textId="77777777" w:rsidR="001148EF" w:rsidRDefault="001148EF" w:rsidP="00E17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83C7" w14:textId="2B07D6C7" w:rsidR="00E176A7" w:rsidRPr="00B8035B" w:rsidRDefault="00B8035B" w:rsidP="00B8035B">
    <w:pPr>
      <w:pStyle w:val="Header"/>
      <w:jc w:val="center"/>
      <w:rPr>
        <w:b/>
        <w:bCs/>
        <w:sz w:val="28"/>
        <w:szCs w:val="28"/>
      </w:rPr>
    </w:pPr>
    <w:r w:rsidRPr="000951DE">
      <w:rPr>
        <w:rFonts w:ascii="Arial" w:hAnsi="Arial" w:cs="Arial"/>
        <w:b/>
        <w:bCs/>
        <w:noProof/>
        <w:sz w:val="24"/>
        <w:szCs w:val="24"/>
      </w:rPr>
      <w:drawing>
        <wp:anchor distT="0" distB="0" distL="114300" distR="114300" simplePos="0" relativeHeight="251659264" behindDoc="1" locked="0" layoutInCell="1" allowOverlap="1" wp14:anchorId="13319EF2" wp14:editId="494BE48C">
          <wp:simplePos x="0" y="0"/>
          <wp:positionH relativeFrom="leftMargin">
            <wp:posOffset>350520</wp:posOffset>
          </wp:positionH>
          <wp:positionV relativeFrom="paragraph">
            <wp:posOffset>-274320</wp:posOffset>
          </wp:positionV>
          <wp:extent cx="711835" cy="708660"/>
          <wp:effectExtent l="0" t="0" r="0" b="0"/>
          <wp:wrapTight wrapText="bothSides">
            <wp:wrapPolygon edited="0">
              <wp:start x="0" y="0"/>
              <wp:lineTo x="0" y="20903"/>
              <wp:lineTo x="20810" y="20903"/>
              <wp:lineTo x="20810" y="0"/>
              <wp:lineTo x="0" y="0"/>
            </wp:wrapPolygon>
          </wp:wrapTight>
          <wp:docPr id="12" name="Picture 12" descr="Lawley Primary School - Home |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ley Primary School - Home | Facebo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11835" cy="708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76A7" w:rsidRPr="00B8035B">
      <w:rPr>
        <w:b/>
        <w:bCs/>
        <w:sz w:val="28"/>
        <w:szCs w:val="28"/>
      </w:rPr>
      <w:t xml:space="preserve">Lawley Primary School </w:t>
    </w:r>
    <w:r w:rsidRPr="00B8035B">
      <w:rPr>
        <w:b/>
        <w:bCs/>
        <w:sz w:val="28"/>
        <w:szCs w:val="28"/>
      </w:rPr>
      <w:t xml:space="preserve">– </w:t>
    </w:r>
    <w:r w:rsidR="00885B52">
      <w:rPr>
        <w:b/>
        <w:bCs/>
        <w:sz w:val="28"/>
        <w:szCs w:val="28"/>
      </w:rPr>
      <w:t>Art</w:t>
    </w:r>
    <w:r w:rsidRPr="00B8035B">
      <w:rPr>
        <w:b/>
        <w:bCs/>
        <w:sz w:val="28"/>
        <w:szCs w:val="28"/>
      </w:rPr>
      <w:t xml:space="preserve"> progression of knowledge</w:t>
    </w:r>
    <w:r w:rsidR="00885B52">
      <w:rPr>
        <w:b/>
        <w:bCs/>
        <w:sz w:val="28"/>
        <w:szCs w:val="28"/>
      </w:rPr>
      <w:t xml:space="preserve"> </w:t>
    </w:r>
    <w:r w:rsidRPr="00B8035B">
      <w:rPr>
        <w:b/>
        <w:bCs/>
        <w:sz w:val="28"/>
        <w:szCs w:val="28"/>
      </w:rPr>
      <w:t>and skills</w:t>
    </w:r>
  </w:p>
  <w:p w14:paraId="239AF3B9" w14:textId="7F8B9F54" w:rsidR="00E176A7" w:rsidRDefault="00E176A7">
    <w:pPr>
      <w:pStyle w:val="Header"/>
    </w:pPr>
  </w:p>
  <w:p w14:paraId="2A6C5CDE" w14:textId="77777777" w:rsidR="00B8035B" w:rsidRDefault="00B803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C3E"/>
    <w:multiLevelType w:val="multilevel"/>
    <w:tmpl w:val="6F28E2F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60D3ED2"/>
    <w:multiLevelType w:val="hybridMultilevel"/>
    <w:tmpl w:val="A0E04608"/>
    <w:lvl w:ilvl="0" w:tplc="160E7B1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C86D7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3667C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80CBF60">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A8204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A480DC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ACCB0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A0600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2C9BB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A61F77"/>
    <w:multiLevelType w:val="multilevel"/>
    <w:tmpl w:val="B580693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C8B6C2D"/>
    <w:multiLevelType w:val="hybridMultilevel"/>
    <w:tmpl w:val="7A4ACBEA"/>
    <w:lvl w:ilvl="0" w:tplc="641CF9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3A0FF0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DAD13A">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B8CDA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BC92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9E27C1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F26BA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A169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C4F72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3C76ADA"/>
    <w:multiLevelType w:val="multilevel"/>
    <w:tmpl w:val="12245F9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68D5CD4"/>
    <w:multiLevelType w:val="hybridMultilevel"/>
    <w:tmpl w:val="EC2855C0"/>
    <w:lvl w:ilvl="0" w:tplc="0D7474B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786E9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564DA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09047D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668B6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F81CD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D343E3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48EF5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2DA96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714F0C"/>
    <w:multiLevelType w:val="hybridMultilevel"/>
    <w:tmpl w:val="AB86AC72"/>
    <w:lvl w:ilvl="0" w:tplc="2E561C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5018C8">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B4045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540671E">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03FB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76D06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852B8A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EC10D6">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ECDD0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C2F00DC"/>
    <w:multiLevelType w:val="multilevel"/>
    <w:tmpl w:val="5456EAE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2A535DF0"/>
    <w:multiLevelType w:val="hybridMultilevel"/>
    <w:tmpl w:val="0A3607E8"/>
    <w:lvl w:ilvl="0" w:tplc="96B64A1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62EC1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C6253C">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BC6D6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9C51A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5D01C1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E259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CEDA44">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47C305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ACA4720"/>
    <w:multiLevelType w:val="hybridMultilevel"/>
    <w:tmpl w:val="CF1AC4AE"/>
    <w:lvl w:ilvl="0" w:tplc="B8FE612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F61D1C">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106B4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E5C9B9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B4CB25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803E2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6A0486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0C09F0">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1C12D8">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D735749"/>
    <w:multiLevelType w:val="hybridMultilevel"/>
    <w:tmpl w:val="9F841F7E"/>
    <w:lvl w:ilvl="0" w:tplc="A530D40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370C00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98127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7A872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4E5A9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A8681C">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76A275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30D13E">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8EA5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E313D71"/>
    <w:multiLevelType w:val="multilevel"/>
    <w:tmpl w:val="AB464C5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30E6208B"/>
    <w:multiLevelType w:val="hybridMultilevel"/>
    <w:tmpl w:val="4A10AD54"/>
    <w:lvl w:ilvl="0" w:tplc="0172BA46">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9C671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17AF07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DA8C3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D82F80">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640A44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40DB1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B0D19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7EC3D0">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57515B6"/>
    <w:multiLevelType w:val="hybridMultilevel"/>
    <w:tmpl w:val="246C937E"/>
    <w:lvl w:ilvl="0" w:tplc="C0F89C5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06804F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C1A9140">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AA356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52A13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602202">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1A28B3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A2158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52FB9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6691A86"/>
    <w:multiLevelType w:val="multilevel"/>
    <w:tmpl w:val="91BC483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D510D33"/>
    <w:multiLevelType w:val="multilevel"/>
    <w:tmpl w:val="27D6A83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3E4770FF"/>
    <w:multiLevelType w:val="multilevel"/>
    <w:tmpl w:val="65A4AC5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25902FA"/>
    <w:multiLevelType w:val="hybridMultilevel"/>
    <w:tmpl w:val="D8F00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5934DC"/>
    <w:multiLevelType w:val="multilevel"/>
    <w:tmpl w:val="55889F5E"/>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512E1DC2"/>
    <w:multiLevelType w:val="multilevel"/>
    <w:tmpl w:val="BFF23A24"/>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47C71AF"/>
    <w:multiLevelType w:val="multilevel"/>
    <w:tmpl w:val="2FBCBDBA"/>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8FE3F34"/>
    <w:multiLevelType w:val="hybridMultilevel"/>
    <w:tmpl w:val="040CB8E6"/>
    <w:lvl w:ilvl="0" w:tplc="D430B6E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C27A4">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EAB74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5CDDBA">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06A63C">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0A4D0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E06818">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0766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4283A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E4E2741"/>
    <w:multiLevelType w:val="multilevel"/>
    <w:tmpl w:val="285A8902"/>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62C55F93"/>
    <w:multiLevelType w:val="multilevel"/>
    <w:tmpl w:val="BC1E77DC"/>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64501DA2"/>
    <w:multiLevelType w:val="hybridMultilevel"/>
    <w:tmpl w:val="2438F3F6"/>
    <w:lvl w:ilvl="0" w:tplc="C2B8BE8E">
      <w:start w:val="1"/>
      <w:numFmt w:val="bullet"/>
      <w:lvlText w:val="•"/>
      <w:lvlJc w:val="left"/>
      <w:pPr>
        <w:ind w:left="4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25EEE14">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A2DB2A">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BC319A">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DA83B8">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3CCC6E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0DAAA">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8078C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04E010E">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62F5609"/>
    <w:multiLevelType w:val="hybridMultilevel"/>
    <w:tmpl w:val="9A705D22"/>
    <w:lvl w:ilvl="0" w:tplc="3BA6C45A">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A63E4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E26B5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BFEAE8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D0427B6">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4148768">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58A06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3C4C7A">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FAA7DA">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8EE3A8B"/>
    <w:multiLevelType w:val="multilevel"/>
    <w:tmpl w:val="38FC6E8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9913571"/>
    <w:multiLevelType w:val="hybridMultilevel"/>
    <w:tmpl w:val="004256CC"/>
    <w:lvl w:ilvl="0" w:tplc="2B748AD0">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CA0930">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986FB4">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94F5F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70B1D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D1C0734">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38AA340">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2253A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6C3B0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AE36DB"/>
    <w:multiLevelType w:val="multilevel"/>
    <w:tmpl w:val="5E50A1B0"/>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CB1155D"/>
    <w:multiLevelType w:val="hybridMultilevel"/>
    <w:tmpl w:val="69241A30"/>
    <w:lvl w:ilvl="0" w:tplc="140A0B5E">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9CCFD6">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BAAAEE">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B08614">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88E0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B54CE7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F8714C">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DB61268">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8802B74">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3555A6"/>
    <w:multiLevelType w:val="hybridMultilevel"/>
    <w:tmpl w:val="234C90C0"/>
    <w:lvl w:ilvl="0" w:tplc="B8A4DF94">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D4DBB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1A281E2">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BE9C7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347C48">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06B1FA">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CA4DD6">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0652F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E328E66">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54E018A"/>
    <w:multiLevelType w:val="hybridMultilevel"/>
    <w:tmpl w:val="F07C6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022C90"/>
    <w:multiLevelType w:val="multilevel"/>
    <w:tmpl w:val="8E001F36"/>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78E405B8"/>
    <w:multiLevelType w:val="hybridMultilevel"/>
    <w:tmpl w:val="08A043D4"/>
    <w:lvl w:ilvl="0" w:tplc="AC5E0F6C">
      <w:start w:val="1"/>
      <w:numFmt w:val="bullet"/>
      <w:lvlText w:val="•"/>
      <w:lvlJc w:val="left"/>
      <w:pPr>
        <w:ind w:left="4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9849D2">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5EFFC6">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04952C">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9A2BB2">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5A6426">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5E829E">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92275BC">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206C4C">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BFD679A"/>
    <w:multiLevelType w:val="multilevel"/>
    <w:tmpl w:val="AE6CE448"/>
    <w:lvl w:ilvl="0">
      <w:start w:val="1"/>
      <w:numFmt w:val="bullet"/>
      <w:lvlText w:val="●"/>
      <w:lvlJc w:val="left"/>
      <w:pPr>
        <w:ind w:left="720" w:hanging="360"/>
      </w:pPr>
      <w:rPr>
        <w:strike w:val="0"/>
        <w:dstrike w:val="0"/>
        <w:color w:val="5B5BA5"/>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8"/>
  </w:num>
  <w:num w:numId="2">
    <w:abstractNumId w:val="5"/>
  </w:num>
  <w:num w:numId="3">
    <w:abstractNumId w:val="10"/>
  </w:num>
  <w:num w:numId="4">
    <w:abstractNumId w:val="27"/>
  </w:num>
  <w:num w:numId="5">
    <w:abstractNumId w:val="21"/>
  </w:num>
  <w:num w:numId="6">
    <w:abstractNumId w:val="1"/>
  </w:num>
  <w:num w:numId="7">
    <w:abstractNumId w:val="25"/>
  </w:num>
  <w:num w:numId="8">
    <w:abstractNumId w:val="33"/>
  </w:num>
  <w:num w:numId="9">
    <w:abstractNumId w:val="3"/>
  </w:num>
  <w:num w:numId="10">
    <w:abstractNumId w:val="29"/>
  </w:num>
  <w:num w:numId="11">
    <w:abstractNumId w:val="13"/>
  </w:num>
  <w:num w:numId="12">
    <w:abstractNumId w:val="24"/>
  </w:num>
  <w:num w:numId="13">
    <w:abstractNumId w:val="30"/>
  </w:num>
  <w:num w:numId="14">
    <w:abstractNumId w:val="9"/>
  </w:num>
  <w:num w:numId="15">
    <w:abstractNumId w:val="6"/>
  </w:num>
  <w:num w:numId="16">
    <w:abstractNumId w:val="12"/>
  </w:num>
  <w:num w:numId="17">
    <w:abstractNumId w:val="7"/>
  </w:num>
  <w:num w:numId="18">
    <w:abstractNumId w:val="34"/>
  </w:num>
  <w:num w:numId="19">
    <w:abstractNumId w:val="23"/>
  </w:num>
  <w:num w:numId="20">
    <w:abstractNumId w:val="26"/>
  </w:num>
  <w:num w:numId="21">
    <w:abstractNumId w:val="0"/>
  </w:num>
  <w:num w:numId="22">
    <w:abstractNumId w:val="15"/>
  </w:num>
  <w:num w:numId="23">
    <w:abstractNumId w:val="2"/>
  </w:num>
  <w:num w:numId="24">
    <w:abstractNumId w:val="28"/>
  </w:num>
  <w:num w:numId="25">
    <w:abstractNumId w:val="32"/>
  </w:num>
  <w:num w:numId="26">
    <w:abstractNumId w:val="14"/>
  </w:num>
  <w:num w:numId="27">
    <w:abstractNumId w:val="16"/>
  </w:num>
  <w:num w:numId="28">
    <w:abstractNumId w:val="19"/>
  </w:num>
  <w:num w:numId="29">
    <w:abstractNumId w:val="22"/>
  </w:num>
  <w:num w:numId="30">
    <w:abstractNumId w:val="18"/>
  </w:num>
  <w:num w:numId="31">
    <w:abstractNumId w:val="11"/>
  </w:num>
  <w:num w:numId="32">
    <w:abstractNumId w:val="20"/>
  </w:num>
  <w:num w:numId="33">
    <w:abstractNumId w:val="4"/>
  </w:num>
  <w:num w:numId="34">
    <w:abstractNumId w:val="31"/>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F61"/>
    <w:rsid w:val="00013110"/>
    <w:rsid w:val="00036731"/>
    <w:rsid w:val="00057F8C"/>
    <w:rsid w:val="000704F1"/>
    <w:rsid w:val="000B444A"/>
    <w:rsid w:val="000C7458"/>
    <w:rsid w:val="000C7F5A"/>
    <w:rsid w:val="000E05BD"/>
    <w:rsid w:val="000F1552"/>
    <w:rsid w:val="000F21B2"/>
    <w:rsid w:val="00110B58"/>
    <w:rsid w:val="001148EF"/>
    <w:rsid w:val="00150C0A"/>
    <w:rsid w:val="00155991"/>
    <w:rsid w:val="0016104D"/>
    <w:rsid w:val="001844B4"/>
    <w:rsid w:val="002117E7"/>
    <w:rsid w:val="00243900"/>
    <w:rsid w:val="00245CFB"/>
    <w:rsid w:val="00245F33"/>
    <w:rsid w:val="002605DA"/>
    <w:rsid w:val="00260F61"/>
    <w:rsid w:val="002720B6"/>
    <w:rsid w:val="00292567"/>
    <w:rsid w:val="00296477"/>
    <w:rsid w:val="002A09FB"/>
    <w:rsid w:val="002B29F7"/>
    <w:rsid w:val="002B5F6B"/>
    <w:rsid w:val="002B646D"/>
    <w:rsid w:val="002E357C"/>
    <w:rsid w:val="002F0D35"/>
    <w:rsid w:val="002F601F"/>
    <w:rsid w:val="00324F84"/>
    <w:rsid w:val="003B1C21"/>
    <w:rsid w:val="003B1F9F"/>
    <w:rsid w:val="003D77B8"/>
    <w:rsid w:val="004117D6"/>
    <w:rsid w:val="00434F43"/>
    <w:rsid w:val="0043706F"/>
    <w:rsid w:val="0047292F"/>
    <w:rsid w:val="004738E9"/>
    <w:rsid w:val="00482097"/>
    <w:rsid w:val="0049296E"/>
    <w:rsid w:val="004C5889"/>
    <w:rsid w:val="004E2711"/>
    <w:rsid w:val="005042C9"/>
    <w:rsid w:val="00520668"/>
    <w:rsid w:val="00545342"/>
    <w:rsid w:val="00560117"/>
    <w:rsid w:val="00576C72"/>
    <w:rsid w:val="00577FBD"/>
    <w:rsid w:val="00585820"/>
    <w:rsid w:val="005B0307"/>
    <w:rsid w:val="005B2E8B"/>
    <w:rsid w:val="005C188E"/>
    <w:rsid w:val="005E68D5"/>
    <w:rsid w:val="00632422"/>
    <w:rsid w:val="006601DB"/>
    <w:rsid w:val="00697B7E"/>
    <w:rsid w:val="006C2D8E"/>
    <w:rsid w:val="006D4D70"/>
    <w:rsid w:val="006F15B0"/>
    <w:rsid w:val="006F5B91"/>
    <w:rsid w:val="0073710D"/>
    <w:rsid w:val="00743AF6"/>
    <w:rsid w:val="00763D1C"/>
    <w:rsid w:val="00766C3A"/>
    <w:rsid w:val="00777CED"/>
    <w:rsid w:val="00783635"/>
    <w:rsid w:val="00792B8C"/>
    <w:rsid w:val="007A3CEB"/>
    <w:rsid w:val="007B7AF3"/>
    <w:rsid w:val="007F5CA1"/>
    <w:rsid w:val="00802C35"/>
    <w:rsid w:val="008146A2"/>
    <w:rsid w:val="00817594"/>
    <w:rsid w:val="00823AD9"/>
    <w:rsid w:val="00842965"/>
    <w:rsid w:val="008566B2"/>
    <w:rsid w:val="0086429A"/>
    <w:rsid w:val="008711E8"/>
    <w:rsid w:val="0088291B"/>
    <w:rsid w:val="00885B52"/>
    <w:rsid w:val="00891DA3"/>
    <w:rsid w:val="008E70DC"/>
    <w:rsid w:val="008F15A0"/>
    <w:rsid w:val="008F44D1"/>
    <w:rsid w:val="008F5DBF"/>
    <w:rsid w:val="00932B4C"/>
    <w:rsid w:val="00947472"/>
    <w:rsid w:val="00951BA5"/>
    <w:rsid w:val="00976B94"/>
    <w:rsid w:val="00984A7A"/>
    <w:rsid w:val="009902F9"/>
    <w:rsid w:val="009C55F8"/>
    <w:rsid w:val="009D5937"/>
    <w:rsid w:val="009E6A32"/>
    <w:rsid w:val="009F19E9"/>
    <w:rsid w:val="00A07945"/>
    <w:rsid w:val="00A42D91"/>
    <w:rsid w:val="00A6745B"/>
    <w:rsid w:val="00A85321"/>
    <w:rsid w:val="00A87A4C"/>
    <w:rsid w:val="00A90BFE"/>
    <w:rsid w:val="00AA0550"/>
    <w:rsid w:val="00AC6FBF"/>
    <w:rsid w:val="00B02993"/>
    <w:rsid w:val="00B05BA5"/>
    <w:rsid w:val="00B66782"/>
    <w:rsid w:val="00B771A4"/>
    <w:rsid w:val="00B8035B"/>
    <w:rsid w:val="00B95BE2"/>
    <w:rsid w:val="00BA6BE1"/>
    <w:rsid w:val="00BB258C"/>
    <w:rsid w:val="00BC24D6"/>
    <w:rsid w:val="00BC70CB"/>
    <w:rsid w:val="00BF28EE"/>
    <w:rsid w:val="00C42D59"/>
    <w:rsid w:val="00C912EC"/>
    <w:rsid w:val="00CB2D2A"/>
    <w:rsid w:val="00CC63A2"/>
    <w:rsid w:val="00D04E11"/>
    <w:rsid w:val="00D3755D"/>
    <w:rsid w:val="00D51A23"/>
    <w:rsid w:val="00D62FD2"/>
    <w:rsid w:val="00D74230"/>
    <w:rsid w:val="00D8090D"/>
    <w:rsid w:val="00D92353"/>
    <w:rsid w:val="00D9528F"/>
    <w:rsid w:val="00E007BE"/>
    <w:rsid w:val="00E0383E"/>
    <w:rsid w:val="00E13EF8"/>
    <w:rsid w:val="00E176A7"/>
    <w:rsid w:val="00E43C80"/>
    <w:rsid w:val="00E46929"/>
    <w:rsid w:val="00E52446"/>
    <w:rsid w:val="00E52F11"/>
    <w:rsid w:val="00E55E96"/>
    <w:rsid w:val="00EB31D8"/>
    <w:rsid w:val="00EF6CE4"/>
    <w:rsid w:val="00EF7580"/>
    <w:rsid w:val="00F14819"/>
    <w:rsid w:val="00F46745"/>
    <w:rsid w:val="00F83FF0"/>
    <w:rsid w:val="00FA6A7C"/>
    <w:rsid w:val="00FD3505"/>
    <w:rsid w:val="00FF7D33"/>
    <w:rsid w:val="724E1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7D9B6"/>
  <w15:chartTrackingRefBased/>
  <w15:docId w15:val="{F18EF249-1F01-4E13-A7ED-DA8F7C14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0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0F61"/>
    <w:pPr>
      <w:ind w:left="720"/>
      <w:contextualSpacing/>
    </w:pPr>
  </w:style>
  <w:style w:type="paragraph" w:styleId="Header">
    <w:name w:val="header"/>
    <w:basedOn w:val="Normal"/>
    <w:link w:val="HeaderChar"/>
    <w:uiPriority w:val="99"/>
    <w:unhideWhenUsed/>
    <w:rsid w:val="00E17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6A7"/>
  </w:style>
  <w:style w:type="paragraph" w:styleId="Footer">
    <w:name w:val="footer"/>
    <w:basedOn w:val="Normal"/>
    <w:link w:val="FooterChar"/>
    <w:uiPriority w:val="99"/>
    <w:unhideWhenUsed/>
    <w:rsid w:val="00E17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0389">
      <w:bodyDiv w:val="1"/>
      <w:marLeft w:val="0"/>
      <w:marRight w:val="0"/>
      <w:marTop w:val="0"/>
      <w:marBottom w:val="0"/>
      <w:divBdr>
        <w:top w:val="none" w:sz="0" w:space="0" w:color="auto"/>
        <w:left w:val="none" w:sz="0" w:space="0" w:color="auto"/>
        <w:bottom w:val="none" w:sz="0" w:space="0" w:color="auto"/>
        <w:right w:val="none" w:sz="0" w:space="0" w:color="auto"/>
      </w:divBdr>
    </w:div>
    <w:div w:id="147283638">
      <w:bodyDiv w:val="1"/>
      <w:marLeft w:val="0"/>
      <w:marRight w:val="0"/>
      <w:marTop w:val="0"/>
      <w:marBottom w:val="0"/>
      <w:divBdr>
        <w:top w:val="none" w:sz="0" w:space="0" w:color="auto"/>
        <w:left w:val="none" w:sz="0" w:space="0" w:color="auto"/>
        <w:bottom w:val="none" w:sz="0" w:space="0" w:color="auto"/>
        <w:right w:val="none" w:sz="0" w:space="0" w:color="auto"/>
      </w:divBdr>
    </w:div>
    <w:div w:id="268588922">
      <w:bodyDiv w:val="1"/>
      <w:marLeft w:val="0"/>
      <w:marRight w:val="0"/>
      <w:marTop w:val="0"/>
      <w:marBottom w:val="0"/>
      <w:divBdr>
        <w:top w:val="none" w:sz="0" w:space="0" w:color="auto"/>
        <w:left w:val="none" w:sz="0" w:space="0" w:color="auto"/>
        <w:bottom w:val="none" w:sz="0" w:space="0" w:color="auto"/>
        <w:right w:val="none" w:sz="0" w:space="0" w:color="auto"/>
      </w:divBdr>
    </w:div>
    <w:div w:id="308244780">
      <w:bodyDiv w:val="1"/>
      <w:marLeft w:val="0"/>
      <w:marRight w:val="0"/>
      <w:marTop w:val="0"/>
      <w:marBottom w:val="0"/>
      <w:divBdr>
        <w:top w:val="none" w:sz="0" w:space="0" w:color="auto"/>
        <w:left w:val="none" w:sz="0" w:space="0" w:color="auto"/>
        <w:bottom w:val="none" w:sz="0" w:space="0" w:color="auto"/>
        <w:right w:val="none" w:sz="0" w:space="0" w:color="auto"/>
      </w:divBdr>
    </w:div>
    <w:div w:id="342171086">
      <w:bodyDiv w:val="1"/>
      <w:marLeft w:val="0"/>
      <w:marRight w:val="0"/>
      <w:marTop w:val="0"/>
      <w:marBottom w:val="0"/>
      <w:divBdr>
        <w:top w:val="none" w:sz="0" w:space="0" w:color="auto"/>
        <w:left w:val="none" w:sz="0" w:space="0" w:color="auto"/>
        <w:bottom w:val="none" w:sz="0" w:space="0" w:color="auto"/>
        <w:right w:val="none" w:sz="0" w:space="0" w:color="auto"/>
      </w:divBdr>
    </w:div>
    <w:div w:id="422603414">
      <w:bodyDiv w:val="1"/>
      <w:marLeft w:val="0"/>
      <w:marRight w:val="0"/>
      <w:marTop w:val="0"/>
      <w:marBottom w:val="0"/>
      <w:divBdr>
        <w:top w:val="none" w:sz="0" w:space="0" w:color="auto"/>
        <w:left w:val="none" w:sz="0" w:space="0" w:color="auto"/>
        <w:bottom w:val="none" w:sz="0" w:space="0" w:color="auto"/>
        <w:right w:val="none" w:sz="0" w:space="0" w:color="auto"/>
      </w:divBdr>
    </w:div>
    <w:div w:id="545218897">
      <w:bodyDiv w:val="1"/>
      <w:marLeft w:val="0"/>
      <w:marRight w:val="0"/>
      <w:marTop w:val="0"/>
      <w:marBottom w:val="0"/>
      <w:divBdr>
        <w:top w:val="none" w:sz="0" w:space="0" w:color="auto"/>
        <w:left w:val="none" w:sz="0" w:space="0" w:color="auto"/>
        <w:bottom w:val="none" w:sz="0" w:space="0" w:color="auto"/>
        <w:right w:val="none" w:sz="0" w:space="0" w:color="auto"/>
      </w:divBdr>
    </w:div>
    <w:div w:id="863246530">
      <w:bodyDiv w:val="1"/>
      <w:marLeft w:val="0"/>
      <w:marRight w:val="0"/>
      <w:marTop w:val="0"/>
      <w:marBottom w:val="0"/>
      <w:divBdr>
        <w:top w:val="none" w:sz="0" w:space="0" w:color="auto"/>
        <w:left w:val="none" w:sz="0" w:space="0" w:color="auto"/>
        <w:bottom w:val="none" w:sz="0" w:space="0" w:color="auto"/>
        <w:right w:val="none" w:sz="0" w:space="0" w:color="auto"/>
      </w:divBdr>
    </w:div>
    <w:div w:id="894394169">
      <w:bodyDiv w:val="1"/>
      <w:marLeft w:val="0"/>
      <w:marRight w:val="0"/>
      <w:marTop w:val="0"/>
      <w:marBottom w:val="0"/>
      <w:divBdr>
        <w:top w:val="none" w:sz="0" w:space="0" w:color="auto"/>
        <w:left w:val="none" w:sz="0" w:space="0" w:color="auto"/>
        <w:bottom w:val="none" w:sz="0" w:space="0" w:color="auto"/>
        <w:right w:val="none" w:sz="0" w:space="0" w:color="auto"/>
      </w:divBdr>
    </w:div>
    <w:div w:id="938290103">
      <w:bodyDiv w:val="1"/>
      <w:marLeft w:val="0"/>
      <w:marRight w:val="0"/>
      <w:marTop w:val="0"/>
      <w:marBottom w:val="0"/>
      <w:divBdr>
        <w:top w:val="none" w:sz="0" w:space="0" w:color="auto"/>
        <w:left w:val="none" w:sz="0" w:space="0" w:color="auto"/>
        <w:bottom w:val="none" w:sz="0" w:space="0" w:color="auto"/>
        <w:right w:val="none" w:sz="0" w:space="0" w:color="auto"/>
      </w:divBdr>
    </w:div>
    <w:div w:id="1091507179">
      <w:bodyDiv w:val="1"/>
      <w:marLeft w:val="0"/>
      <w:marRight w:val="0"/>
      <w:marTop w:val="0"/>
      <w:marBottom w:val="0"/>
      <w:divBdr>
        <w:top w:val="none" w:sz="0" w:space="0" w:color="auto"/>
        <w:left w:val="none" w:sz="0" w:space="0" w:color="auto"/>
        <w:bottom w:val="none" w:sz="0" w:space="0" w:color="auto"/>
        <w:right w:val="none" w:sz="0" w:space="0" w:color="auto"/>
      </w:divBdr>
    </w:div>
    <w:div w:id="1106197179">
      <w:bodyDiv w:val="1"/>
      <w:marLeft w:val="0"/>
      <w:marRight w:val="0"/>
      <w:marTop w:val="0"/>
      <w:marBottom w:val="0"/>
      <w:divBdr>
        <w:top w:val="none" w:sz="0" w:space="0" w:color="auto"/>
        <w:left w:val="none" w:sz="0" w:space="0" w:color="auto"/>
        <w:bottom w:val="none" w:sz="0" w:space="0" w:color="auto"/>
        <w:right w:val="none" w:sz="0" w:space="0" w:color="auto"/>
      </w:divBdr>
    </w:div>
    <w:div w:id="1239559619">
      <w:bodyDiv w:val="1"/>
      <w:marLeft w:val="0"/>
      <w:marRight w:val="0"/>
      <w:marTop w:val="0"/>
      <w:marBottom w:val="0"/>
      <w:divBdr>
        <w:top w:val="none" w:sz="0" w:space="0" w:color="auto"/>
        <w:left w:val="none" w:sz="0" w:space="0" w:color="auto"/>
        <w:bottom w:val="none" w:sz="0" w:space="0" w:color="auto"/>
        <w:right w:val="none" w:sz="0" w:space="0" w:color="auto"/>
      </w:divBdr>
    </w:div>
    <w:div w:id="1251500202">
      <w:bodyDiv w:val="1"/>
      <w:marLeft w:val="0"/>
      <w:marRight w:val="0"/>
      <w:marTop w:val="0"/>
      <w:marBottom w:val="0"/>
      <w:divBdr>
        <w:top w:val="none" w:sz="0" w:space="0" w:color="auto"/>
        <w:left w:val="none" w:sz="0" w:space="0" w:color="auto"/>
        <w:bottom w:val="none" w:sz="0" w:space="0" w:color="auto"/>
        <w:right w:val="none" w:sz="0" w:space="0" w:color="auto"/>
      </w:divBdr>
    </w:div>
    <w:div w:id="1372344100">
      <w:bodyDiv w:val="1"/>
      <w:marLeft w:val="0"/>
      <w:marRight w:val="0"/>
      <w:marTop w:val="0"/>
      <w:marBottom w:val="0"/>
      <w:divBdr>
        <w:top w:val="none" w:sz="0" w:space="0" w:color="auto"/>
        <w:left w:val="none" w:sz="0" w:space="0" w:color="auto"/>
        <w:bottom w:val="none" w:sz="0" w:space="0" w:color="auto"/>
        <w:right w:val="none" w:sz="0" w:space="0" w:color="auto"/>
      </w:divBdr>
    </w:div>
    <w:div w:id="1757550500">
      <w:bodyDiv w:val="1"/>
      <w:marLeft w:val="0"/>
      <w:marRight w:val="0"/>
      <w:marTop w:val="0"/>
      <w:marBottom w:val="0"/>
      <w:divBdr>
        <w:top w:val="none" w:sz="0" w:space="0" w:color="auto"/>
        <w:left w:val="none" w:sz="0" w:space="0" w:color="auto"/>
        <w:bottom w:val="none" w:sz="0" w:space="0" w:color="auto"/>
        <w:right w:val="none" w:sz="0" w:space="0" w:color="auto"/>
      </w:divBdr>
    </w:div>
    <w:div w:id="190437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0C6B4BD8001D4490BFFF3B63113B9A" ma:contentTypeVersion="" ma:contentTypeDescription="Create a new document." ma:contentTypeScope="" ma:versionID="d38d373a0217c807fbfc1f0e2f414d9c">
  <xsd:schema xmlns:xsd="http://www.w3.org/2001/XMLSchema" xmlns:xs="http://www.w3.org/2001/XMLSchema" xmlns:p="http://schemas.microsoft.com/office/2006/metadata/properties" xmlns:ns2="60ed9e19-6045-4c15-834f-bf84c78bdc1d" xmlns:ns3="9f37f0f2-c257-4bc4-b476-d34bc691cd35" xmlns:ns4="3c6552ff-e203-492b-9a4a-86c2b1ce869f" targetNamespace="http://schemas.microsoft.com/office/2006/metadata/properties" ma:root="true" ma:fieldsID="aa6c844673a08144883d7032d20eb65a" ns2:_="" ns3:_="" ns4:_="">
    <xsd:import namespace="60ed9e19-6045-4c15-834f-bf84c78bdc1d"/>
    <xsd:import namespace="9f37f0f2-c257-4bc4-b476-d34bc691cd35"/>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ed9e19-6045-4c15-834f-bf84c78bdc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37f0f2-c257-4bc4-b476-d34bc691cd3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6FC3DA7-F58C-4977-8A6A-E88F333954CE}" ma:internalName="TaxCatchAll" ma:showField="CatchAllData" ma:web="{9f37f0f2-c257-4bc4-b476-d34bc691cd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60ed9e19-6045-4c15-834f-bf84c78bdc1d" xsi:nil="true"/>
    <lcf76f155ced4ddcb4097134ff3c332f xmlns="60ed9e19-6045-4c15-834f-bf84c78bdc1d">
      <Terms xmlns="http://schemas.microsoft.com/office/infopath/2007/PartnerControls"/>
    </lcf76f155ced4ddcb4097134ff3c332f>
    <TaxCatchAll xmlns="3c6552ff-e203-492b-9a4a-86c2b1ce869f" xsi:nil="true"/>
  </documentManagement>
</p:properties>
</file>

<file path=customXml/itemProps1.xml><?xml version="1.0" encoding="utf-8"?>
<ds:datastoreItem xmlns:ds="http://schemas.openxmlformats.org/officeDocument/2006/customXml" ds:itemID="{CD6DDC22-CD64-4776-A250-57D9593F8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ed9e19-6045-4c15-834f-bf84c78bdc1d"/>
    <ds:schemaRef ds:uri="9f37f0f2-c257-4bc4-b476-d34bc691cd3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94F5F-E7E1-4303-B23C-A1382307AE65}">
  <ds:schemaRefs>
    <ds:schemaRef ds:uri="http://schemas.microsoft.com/sharepoint/v3/contenttype/forms"/>
  </ds:schemaRefs>
</ds:datastoreItem>
</file>

<file path=customXml/itemProps3.xml><?xml version="1.0" encoding="utf-8"?>
<ds:datastoreItem xmlns:ds="http://schemas.openxmlformats.org/officeDocument/2006/customXml" ds:itemID="{0009A64F-E60B-44D6-99B4-F11EB1201B41}">
  <ds:schemaRefs>
    <ds:schemaRef ds:uri="http://schemas.microsoft.com/office/2006/metadata/properties"/>
    <ds:schemaRef ds:uri="http://schemas.microsoft.com/office/infopath/2007/PartnerControls"/>
    <ds:schemaRef ds:uri="60ed9e19-6045-4c15-834f-bf84c78bdc1d"/>
    <ds:schemaRef ds:uri="3c6552ff-e203-492b-9a4a-86c2b1ce869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 Sam</dc:creator>
  <cp:keywords/>
  <dc:description/>
  <cp:lastModifiedBy>Pollitt, Clair</cp:lastModifiedBy>
  <cp:revision>2</cp:revision>
  <dcterms:created xsi:type="dcterms:W3CDTF">2022-07-06T15:54:00Z</dcterms:created>
  <dcterms:modified xsi:type="dcterms:W3CDTF">2022-07-06T15:54:00Z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0x010100420C6B4BD8001D4490BFFF3B63113B9A</vt:lpwstr>
  </property>
  <property fmtid="{D5CDD505-2E9C-101B-9397-08002B2CF9AE}" pid="3" name="MediaServiceImageTags">
    <vt:lpwstr/>
  </property>
</Properties>
</file>