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E7D3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72475CE5" w14:textId="05699D5C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6DEB3839" w:rsidR="00012ED9" w:rsidRDefault="000E471D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High Frequency List 5 – Year 5</w:t>
      </w:r>
    </w:p>
    <w:p w14:paraId="77138FC1" w14:textId="39A19C71" w:rsidR="004E176F" w:rsidRDefault="004E176F" w:rsidP="00522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668"/>
        <w:gridCol w:w="2629"/>
        <w:gridCol w:w="2647"/>
      </w:tblGrid>
      <w:tr w:rsidR="000E471D" w14:paraId="25F969F8" w14:textId="77777777" w:rsidTr="00522182">
        <w:tc>
          <w:tcPr>
            <w:tcW w:w="2606" w:type="dxa"/>
          </w:tcPr>
          <w:p w14:paraId="25225704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724" w:right="707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vicious gracious spacious malicious precious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conscious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delicious suspicious atrocious</w:t>
            </w:r>
          </w:p>
          <w:p w14:paraId="3142EDD4" w14:textId="3170FCD6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ferocious</w:t>
            </w:r>
          </w:p>
        </w:tc>
        <w:tc>
          <w:tcPr>
            <w:tcW w:w="2668" w:type="dxa"/>
          </w:tcPr>
          <w:p w14:paraId="02BA653E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23" w:right="601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ambitious cautious fictitious infectious nutritious contentious superstitious pretentious anxious</w:t>
            </w:r>
          </w:p>
          <w:p w14:paraId="6FAA9A2E" w14:textId="43CABAFD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obnoxious</w:t>
            </w:r>
          </w:p>
        </w:tc>
        <w:tc>
          <w:tcPr>
            <w:tcW w:w="2629" w:type="dxa"/>
          </w:tcPr>
          <w:p w14:paraId="3B48DD7B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773" w:right="75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symbol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mystery lyrics oxygen symptom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physical system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typical crystal</w:t>
            </w:r>
          </w:p>
          <w:p w14:paraId="7EE9D171" w14:textId="75659112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rhythm</w:t>
            </w:r>
          </w:p>
        </w:tc>
        <w:tc>
          <w:tcPr>
            <w:tcW w:w="2647" w:type="dxa"/>
          </w:tcPr>
          <w:p w14:paraId="1873D2F5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829" w:right="809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apply supply identify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occupy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multiply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rhyme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cycle python hygiene</w:t>
            </w:r>
          </w:p>
          <w:p w14:paraId="6B14CA45" w14:textId="2E70BDC6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hyphen</w:t>
            </w:r>
          </w:p>
        </w:tc>
      </w:tr>
      <w:tr w:rsidR="000E471D" w14:paraId="4EF0A0C2" w14:textId="77777777" w:rsidTr="00522182">
        <w:tc>
          <w:tcPr>
            <w:tcW w:w="2606" w:type="dxa"/>
          </w:tcPr>
          <w:p w14:paraId="422038E1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825" w:right="806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past passed proceed </w:t>
            </w:r>
            <w:r w:rsidRPr="00522182"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  <w:t xml:space="preserve">precede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aisle isle aloud allowed affect</w:t>
            </w:r>
          </w:p>
          <w:p w14:paraId="6C63184C" w14:textId="6932F08B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effect</w:t>
            </w:r>
          </w:p>
        </w:tc>
        <w:tc>
          <w:tcPr>
            <w:tcW w:w="2668" w:type="dxa"/>
          </w:tcPr>
          <w:p w14:paraId="21C52F3D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814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farther father guessed guest heard herd</w:t>
            </w:r>
          </w:p>
          <w:p w14:paraId="24B20098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" w:line="360" w:lineRule="auto"/>
              <w:ind w:left="985" w:right="968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led lead</w:t>
            </w:r>
          </w:p>
          <w:p w14:paraId="5BCD7AFE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0" w:line="360" w:lineRule="auto"/>
              <w:ind w:left="604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mourning</w:t>
            </w:r>
          </w:p>
          <w:p w14:paraId="30A80735" w14:textId="1D72A136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morning</w:t>
            </w:r>
          </w:p>
        </w:tc>
        <w:tc>
          <w:tcPr>
            <w:tcW w:w="2629" w:type="dxa"/>
          </w:tcPr>
          <w:p w14:paraId="678CB94F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839" w:right="822" w:firstLine="73"/>
              <w:jc w:val="both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doubt lamb debt thumb solemn autumn column knight knuckle</w:t>
            </w:r>
          </w:p>
          <w:p w14:paraId="39294FCD" w14:textId="79644B77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22182">
              <w:rPr>
                <w:rFonts w:ascii="Comic Sans MS" w:hAnsi="Comic Sans MS"/>
                <w:bCs/>
                <w:sz w:val="20"/>
                <w:szCs w:val="20"/>
              </w:rPr>
              <w:t>knot</w:t>
            </w:r>
          </w:p>
        </w:tc>
        <w:tc>
          <w:tcPr>
            <w:tcW w:w="2647" w:type="dxa"/>
          </w:tcPr>
          <w:p w14:paraId="07EA83AD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740" w:right="718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wrestle wrapper island aisle debris mortgage Christmas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yacht guarantee</w:t>
            </w:r>
          </w:p>
          <w:p w14:paraId="00E73342" w14:textId="467F913D" w:rsidR="00522182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guilty</w:t>
            </w:r>
          </w:p>
        </w:tc>
      </w:tr>
      <w:tr w:rsidR="000E471D" w14:paraId="080D5E57" w14:textId="77777777" w:rsidTr="00522182">
        <w:tc>
          <w:tcPr>
            <w:tcW w:w="2606" w:type="dxa"/>
          </w:tcPr>
          <w:p w14:paraId="260FDB32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914" w:right="834" w:hanging="6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can could may might must shall should will would</w:t>
            </w:r>
          </w:p>
          <w:p w14:paraId="0054214D" w14:textId="4958C1B0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ought</w:t>
            </w:r>
          </w:p>
        </w:tc>
        <w:tc>
          <w:tcPr>
            <w:tcW w:w="2668" w:type="dxa"/>
          </w:tcPr>
          <w:p w14:paraId="2C6DCEE0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23" w:right="60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equipment environment government parliament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enjoyment document management movement replacement</w:t>
            </w:r>
          </w:p>
          <w:p w14:paraId="368E2CE3" w14:textId="0BA62964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statement</w:t>
            </w:r>
          </w:p>
        </w:tc>
        <w:tc>
          <w:tcPr>
            <w:tcW w:w="2629" w:type="dxa"/>
          </w:tcPr>
          <w:p w14:paraId="396CDB88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0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certainly definitely possibly perhaps probably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frequently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often occasionally rarely</w:t>
            </w:r>
          </w:p>
          <w:p w14:paraId="075CD6DD" w14:textId="202EBEC9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always</w:t>
            </w:r>
          </w:p>
        </w:tc>
        <w:tc>
          <w:tcPr>
            <w:tcW w:w="2647" w:type="dxa"/>
          </w:tcPr>
          <w:p w14:paraId="13260DAE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76" w:right="658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vegetable vehicle bruise soldier stomach </w:t>
            </w:r>
            <w:r w:rsidRPr="00522182">
              <w:rPr>
                <w:rFonts w:ascii="Comic Sans MS" w:hAnsi="Comic Sans MS"/>
                <w:color w:val="C91362"/>
                <w:spacing w:val="-1"/>
                <w:sz w:val="20"/>
                <w:szCs w:val="20"/>
              </w:rPr>
              <w:t xml:space="preserve">recommend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leisure privilege occur</w:t>
            </w:r>
          </w:p>
          <w:p w14:paraId="0D34872E" w14:textId="77777777" w:rsidR="000E471D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neighbour</w:t>
            </w:r>
          </w:p>
          <w:p w14:paraId="0FAB8859" w14:textId="0B31B68A" w:rsidR="00522182" w:rsidRP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0E471D" w14:paraId="3B63EF36" w14:textId="77777777" w:rsidTr="00522182">
        <w:tc>
          <w:tcPr>
            <w:tcW w:w="2606" w:type="dxa"/>
          </w:tcPr>
          <w:p w14:paraId="32AC1E9E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49" w:right="63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lastRenderedPageBreak/>
              <w:t xml:space="preserve">community curiosity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ability visibility captivity activity eternity flexibility possibility</w:t>
            </w:r>
          </w:p>
          <w:p w14:paraId="03E8D85F" w14:textId="101F6107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sensitivity</w:t>
            </w:r>
          </w:p>
        </w:tc>
        <w:tc>
          <w:tcPr>
            <w:tcW w:w="2668" w:type="dxa"/>
          </w:tcPr>
          <w:p w14:paraId="0E32303D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61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happiness hardness madness nastiness silliness tidiness childishness willingness carelessness</w:t>
            </w:r>
          </w:p>
          <w:p w14:paraId="16C160CC" w14:textId="36714577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foolishness</w:t>
            </w:r>
          </w:p>
        </w:tc>
        <w:tc>
          <w:tcPr>
            <w:tcW w:w="2629" w:type="dxa"/>
          </w:tcPr>
          <w:p w14:paraId="7449FA11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534" w:right="51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membership ownership partnership dictatorship championship craftsmanship fellowship apprenticeship citizenship</w:t>
            </w:r>
          </w:p>
          <w:p w14:paraId="13AB3300" w14:textId="550B669F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sponsorship</w:t>
            </w:r>
          </w:p>
        </w:tc>
        <w:tc>
          <w:tcPr>
            <w:tcW w:w="2647" w:type="dxa"/>
          </w:tcPr>
          <w:p w14:paraId="2AC869E3" w14:textId="77777777" w:rsidR="000E471D" w:rsidRPr="00522182" w:rsidRDefault="000E471D" w:rsidP="00522182">
            <w:pPr>
              <w:pStyle w:val="TableParagraph"/>
              <w:kinsoku w:val="0"/>
              <w:overflowPunct w:val="0"/>
              <w:spacing w:before="130" w:line="360" w:lineRule="auto"/>
              <w:ind w:left="736" w:right="71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stationary stationery steal steel wary weary who’s whose fate</w:t>
            </w:r>
          </w:p>
          <w:p w14:paraId="29D04604" w14:textId="6592EACD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fete</w:t>
            </w:r>
          </w:p>
        </w:tc>
      </w:tr>
      <w:tr w:rsidR="000E471D" w14:paraId="2DE37FB2" w14:textId="77777777" w:rsidTr="00522182">
        <w:tc>
          <w:tcPr>
            <w:tcW w:w="2606" w:type="dxa"/>
          </w:tcPr>
          <w:p w14:paraId="533E781E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882" w:right="86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alter altar ascent assent bridal bridle cereal serial</w:t>
            </w:r>
          </w:p>
          <w:p w14:paraId="5E47CFEE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" w:line="360" w:lineRule="auto"/>
              <w:ind w:left="60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compliment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 </w:t>
            </w:r>
          </w:p>
          <w:p w14:paraId="03DCB121" w14:textId="65630843" w:rsidR="000E471D" w:rsidRPr="00522182" w:rsidRDefault="00522182" w:rsidP="00522182">
            <w:pPr>
              <w:pStyle w:val="TableParagraph"/>
              <w:kinsoku w:val="0"/>
              <w:overflowPunct w:val="0"/>
              <w:spacing w:before="1" w:line="360" w:lineRule="auto"/>
              <w:ind w:left="0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rFonts w:ascii="Comic Sans MS" w:hAnsi="Comic Sans MS"/>
                <w:color w:val="292526"/>
                <w:sz w:val="20"/>
                <w:szCs w:val="20"/>
              </w:rPr>
              <w:t xml:space="preserve">         </w:t>
            </w:r>
            <w:r w:rsidR="00813E64" w:rsidRPr="00522182">
              <w:rPr>
                <w:rFonts w:ascii="Comic Sans MS" w:hAnsi="Comic Sans MS"/>
                <w:color w:val="292526"/>
                <w:sz w:val="20"/>
                <w:szCs w:val="20"/>
              </w:rPr>
              <w:t>complement</w:t>
            </w:r>
          </w:p>
        </w:tc>
        <w:tc>
          <w:tcPr>
            <w:tcW w:w="2668" w:type="dxa"/>
          </w:tcPr>
          <w:p w14:paraId="54B6535B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76" w:right="75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principal principle profit prophet descent dissent desert dessert draft</w:t>
            </w:r>
          </w:p>
          <w:p w14:paraId="4483EF8B" w14:textId="71A8B714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draught</w:t>
            </w:r>
          </w:p>
        </w:tc>
        <w:tc>
          <w:tcPr>
            <w:tcW w:w="2629" w:type="dxa"/>
          </w:tcPr>
          <w:p w14:paraId="67FF55F7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43" w:right="725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forty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scorch absorb decorate afford enormous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category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tornado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according</w:t>
            </w:r>
          </w:p>
          <w:p w14:paraId="148975F3" w14:textId="4991D100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opportunity</w:t>
            </w:r>
          </w:p>
        </w:tc>
        <w:tc>
          <w:tcPr>
            <w:tcW w:w="2647" w:type="dxa"/>
          </w:tcPr>
          <w:p w14:paraId="50854067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58" w:right="737" w:firstLine="152"/>
              <w:jc w:val="both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pause cause sauce fraud launch author August applaud astronaut</w:t>
            </w:r>
          </w:p>
          <w:p w14:paraId="787EA592" w14:textId="2304806B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restaurant</w:t>
            </w:r>
          </w:p>
        </w:tc>
      </w:tr>
      <w:tr w:rsidR="000E471D" w14:paraId="3A79245B" w14:textId="77777777" w:rsidTr="00522182">
        <w:tc>
          <w:tcPr>
            <w:tcW w:w="2606" w:type="dxa"/>
          </w:tcPr>
          <w:p w14:paraId="74FEBA9F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609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pollinate captivate activate motivate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communicate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medicate elasticate hyphenate alienate</w:t>
            </w:r>
          </w:p>
          <w:p w14:paraId="58A09D2A" w14:textId="77777777" w:rsidR="000E471D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validate</w:t>
            </w:r>
          </w:p>
          <w:p w14:paraId="1FDDA130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2E45A386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329AB192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1CDABC4D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77A2EE7E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7C87DB49" w14:textId="77777777" w:rsidR="001538DE" w:rsidRDefault="001538DE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0BA689BD" w14:textId="5E8A9B35" w:rsidR="001538DE" w:rsidRPr="001538DE" w:rsidRDefault="001538DE" w:rsidP="001538DE">
            <w:pPr>
              <w:spacing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538DE">
              <w:rPr>
                <w:rFonts w:ascii="Comic Sans MS" w:hAnsi="Comic Sans MS"/>
                <w:bCs/>
                <w:sz w:val="20"/>
                <w:szCs w:val="20"/>
              </w:rPr>
              <w:t>Page 2</w:t>
            </w:r>
          </w:p>
        </w:tc>
        <w:tc>
          <w:tcPr>
            <w:tcW w:w="2668" w:type="dxa"/>
          </w:tcPr>
          <w:p w14:paraId="522FCF9B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72" w:right="75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criticise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advertise capitalise finalise equalise fertilise terrorise socialise visualise</w:t>
            </w:r>
          </w:p>
          <w:p w14:paraId="0EFEC25F" w14:textId="0F3C602D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vandalise</w:t>
            </w:r>
          </w:p>
        </w:tc>
        <w:tc>
          <w:tcPr>
            <w:tcW w:w="2629" w:type="dxa"/>
          </w:tcPr>
          <w:p w14:paraId="7EC3AC1D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76" w:right="75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amplify solidify signify falsify glorify notify testify purify intensify</w:t>
            </w:r>
          </w:p>
          <w:p w14:paraId="5E737E84" w14:textId="33AEC5C1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classify</w:t>
            </w:r>
          </w:p>
        </w:tc>
        <w:tc>
          <w:tcPr>
            <w:tcW w:w="2647" w:type="dxa"/>
          </w:tcPr>
          <w:p w14:paraId="2D6C1667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36" w:right="718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blacken brighten flatten lengthen mistaken straighten shorten thicken tighten</w:t>
            </w:r>
          </w:p>
          <w:p w14:paraId="4E25AE5C" w14:textId="77777777" w:rsidR="000E471D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toughen</w:t>
            </w:r>
          </w:p>
          <w:p w14:paraId="6646D96A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0788C4E7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2303275D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529C6D9D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0BDE41CE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5B07FFDA" w14:textId="77777777" w:rsid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0FC97D26" w14:textId="688F42F1" w:rsidR="00522182" w:rsidRPr="00522182" w:rsidRDefault="00522182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0E471D" w14:paraId="6576A4D9" w14:textId="77777777" w:rsidTr="00522182">
        <w:tc>
          <w:tcPr>
            <w:tcW w:w="2606" w:type="dxa"/>
          </w:tcPr>
          <w:p w14:paraId="32EEEB03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58" w:right="741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lastRenderedPageBreak/>
              <w:t>though although dough doughnut through cough trough rough tough</w:t>
            </w:r>
          </w:p>
          <w:p w14:paraId="54747C97" w14:textId="12BAA856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enough</w:t>
            </w:r>
          </w:p>
        </w:tc>
        <w:tc>
          <w:tcPr>
            <w:tcW w:w="2668" w:type="dxa"/>
          </w:tcPr>
          <w:p w14:paraId="45967D38" w14:textId="7BC3039B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plough bough drought brought bought wrought thought ought borough</w:t>
            </w:r>
          </w:p>
          <w:p w14:paraId="13DC9C47" w14:textId="4078CFB0" w:rsidR="000E471D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thorough</w:t>
            </w:r>
          </w:p>
        </w:tc>
        <w:tc>
          <w:tcPr>
            <w:tcW w:w="2629" w:type="dxa"/>
          </w:tcPr>
          <w:p w14:paraId="2EFE2341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60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yesterday tomorrow later </w:t>
            </w: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immediately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earlier eventually recently previously finally</w:t>
            </w:r>
          </w:p>
          <w:p w14:paraId="11640718" w14:textId="669B3846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lately</w:t>
            </w:r>
          </w:p>
        </w:tc>
        <w:tc>
          <w:tcPr>
            <w:tcW w:w="2647" w:type="dxa"/>
          </w:tcPr>
          <w:p w14:paraId="2039E20D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60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nearby everywhere nowhere inside downstairs outside upstairs underneath behind</w:t>
            </w:r>
          </w:p>
          <w:p w14:paraId="4570D925" w14:textId="67A1D3FA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somewhere</w:t>
            </w:r>
          </w:p>
        </w:tc>
      </w:tr>
      <w:tr w:rsidR="000E471D" w14:paraId="73170E80" w14:textId="77777777" w:rsidTr="00522182">
        <w:tc>
          <w:tcPr>
            <w:tcW w:w="2606" w:type="dxa"/>
          </w:tcPr>
          <w:p w14:paraId="139EFC1D" w14:textId="17B50F33" w:rsidR="000E471D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648" w:right="62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 xml:space="preserve">sincere interfere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sphere adhere severe persevere atmosphere mere hemisphere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 xml:space="preserve"> </w:t>
            </w:r>
            <w:r w:rsidRPr="00522182">
              <w:rPr>
                <w:rFonts w:ascii="Comic Sans MS" w:hAnsi="Comic Sans MS"/>
                <w:color w:val="292526"/>
                <w:sz w:val="20"/>
                <w:szCs w:val="20"/>
              </w:rPr>
              <w:t>austere</w:t>
            </w:r>
          </w:p>
        </w:tc>
        <w:tc>
          <w:tcPr>
            <w:tcW w:w="2668" w:type="dxa"/>
          </w:tcPr>
          <w:p w14:paraId="3203DEDD" w14:textId="77777777" w:rsidR="00813E64" w:rsidRPr="00522182" w:rsidRDefault="00813E64" w:rsidP="00522182">
            <w:pPr>
              <w:pStyle w:val="TableParagraph"/>
              <w:kinsoku w:val="0"/>
              <w:overflowPunct w:val="0"/>
              <w:spacing w:before="130" w:line="360" w:lineRule="auto"/>
              <w:ind w:left="721" w:right="702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amateur ancient bargain muscle queue recognise twelfth profession develop</w:t>
            </w:r>
          </w:p>
          <w:p w14:paraId="553AB1DC" w14:textId="598992CF" w:rsidR="000E471D" w:rsidRPr="00522182" w:rsidRDefault="00813E64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522182">
              <w:rPr>
                <w:rFonts w:ascii="Comic Sans MS" w:hAnsi="Comic Sans MS"/>
                <w:color w:val="C91362"/>
                <w:sz w:val="20"/>
                <w:szCs w:val="20"/>
              </w:rPr>
              <w:t>harass</w:t>
            </w:r>
          </w:p>
        </w:tc>
        <w:tc>
          <w:tcPr>
            <w:tcW w:w="2629" w:type="dxa"/>
          </w:tcPr>
          <w:p w14:paraId="47C63025" w14:textId="77777777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47" w:type="dxa"/>
          </w:tcPr>
          <w:p w14:paraId="1931D283" w14:textId="77777777" w:rsidR="000E471D" w:rsidRPr="00522182" w:rsidRDefault="000E471D" w:rsidP="0052218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3A6A8508" w14:textId="7B6470C6" w:rsidR="004E176F" w:rsidRPr="001538DE" w:rsidRDefault="001538DE" w:rsidP="001538DE">
      <w:pPr>
        <w:rPr>
          <w:bCs/>
          <w:szCs w:val="36"/>
        </w:rPr>
      </w:pPr>
      <w:r w:rsidRPr="001538DE">
        <w:rPr>
          <w:bCs/>
          <w:szCs w:val="36"/>
        </w:rPr>
        <w:t>Page 3</w:t>
      </w:r>
    </w:p>
    <w:p w14:paraId="237E62D8" w14:textId="2D4AEA94" w:rsidR="004E176F" w:rsidRDefault="004E176F" w:rsidP="004E176F">
      <w:pPr>
        <w:jc w:val="center"/>
      </w:pPr>
    </w:p>
    <w:p w14:paraId="42A2B144" w14:textId="77777777" w:rsidR="004E176F" w:rsidRDefault="004E176F" w:rsidP="004E176F">
      <w:pPr>
        <w:jc w:val="center"/>
      </w:pPr>
    </w:p>
    <w:p w14:paraId="278F304A" w14:textId="08C7A343" w:rsidR="004E176F" w:rsidRDefault="004E176F" w:rsidP="004E176F">
      <w:pPr>
        <w:jc w:val="center"/>
      </w:pPr>
    </w:p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F"/>
    <w:rsid w:val="000E471D"/>
    <w:rsid w:val="001538DE"/>
    <w:rsid w:val="003059AA"/>
    <w:rsid w:val="004E176F"/>
    <w:rsid w:val="00522182"/>
    <w:rsid w:val="00813E64"/>
    <w:rsid w:val="00846620"/>
    <w:rsid w:val="00F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471D"/>
    <w:pPr>
      <w:widowControl w:val="0"/>
      <w:autoSpaceDE w:val="0"/>
      <w:autoSpaceDN w:val="0"/>
      <w:adjustRightInd w:val="0"/>
      <w:spacing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E471D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E471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Burton1, Matthew</DisplayName>
        <AccountId>34</AccountId>
        <AccountType/>
      </UserInfo>
      <UserInfo>
        <DisplayName>Jones2, Bridgitte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4BC7-9214-440D-BF80-E16EF52175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37f0f2-c257-4bc4-b476-d34bc691cd35"/>
    <ds:schemaRef ds:uri="http://purl.org/dc/elements/1.1/"/>
    <ds:schemaRef ds:uri="http://schemas.microsoft.com/office/2006/metadata/properties"/>
    <ds:schemaRef ds:uri="60ed9e19-6045-4c15-834f-bf84c78bd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Hill, Sam</cp:lastModifiedBy>
  <cp:revision>5</cp:revision>
  <dcterms:created xsi:type="dcterms:W3CDTF">2020-11-06T14:00:00Z</dcterms:created>
  <dcterms:modified xsi:type="dcterms:W3CDTF">2020-11-06T14:17:00Z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